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F1" w:rsidRPr="006D094D" w:rsidRDefault="00A915F1" w:rsidP="00135BD5">
      <w:pPr>
        <w:autoSpaceDE w:val="0"/>
        <w:autoSpaceDN w:val="0"/>
        <w:adjustRightInd w:val="0"/>
        <w:jc w:val="center"/>
        <w:rPr>
          <w:b/>
          <w:bCs/>
          <w:sz w:val="20"/>
          <w:szCs w:val="20"/>
          <w:lang w:val="kk-KZ"/>
        </w:rPr>
      </w:pPr>
      <w:r w:rsidRPr="006D094D">
        <w:rPr>
          <w:b/>
          <w:bCs/>
          <w:sz w:val="20"/>
          <w:szCs w:val="20"/>
          <w:lang w:val="kk-KZ"/>
        </w:rPr>
        <w:t>СИЛЛАБУС</w:t>
      </w:r>
    </w:p>
    <w:p w:rsidR="00A915F1" w:rsidRPr="006D094D" w:rsidRDefault="00A915F1" w:rsidP="00135BD5">
      <w:pPr>
        <w:jc w:val="center"/>
        <w:rPr>
          <w:b/>
          <w:bCs/>
          <w:sz w:val="20"/>
          <w:szCs w:val="20"/>
          <w:lang w:val="kk-KZ"/>
        </w:rPr>
      </w:pPr>
      <w:r w:rsidRPr="006D094D">
        <w:rPr>
          <w:b/>
          <w:bCs/>
          <w:sz w:val="20"/>
          <w:szCs w:val="20"/>
          <w:lang w:val="kk-KZ"/>
        </w:rPr>
        <w:t>202</w:t>
      </w:r>
      <w:r w:rsidR="00511445">
        <w:rPr>
          <w:b/>
          <w:bCs/>
          <w:sz w:val="20"/>
          <w:szCs w:val="20"/>
          <w:lang w:val="kk-KZ"/>
        </w:rPr>
        <w:t>2</w:t>
      </w:r>
      <w:r w:rsidRPr="006D094D">
        <w:rPr>
          <w:b/>
          <w:bCs/>
          <w:sz w:val="20"/>
          <w:szCs w:val="20"/>
          <w:lang w:val="kk-KZ"/>
        </w:rPr>
        <w:t>-202</w:t>
      </w:r>
      <w:r w:rsidR="00511445">
        <w:rPr>
          <w:b/>
          <w:bCs/>
          <w:sz w:val="20"/>
          <w:szCs w:val="20"/>
          <w:lang w:val="kk-KZ"/>
        </w:rPr>
        <w:t>3</w:t>
      </w:r>
      <w:r w:rsidRPr="006D094D">
        <w:rPr>
          <w:b/>
          <w:bCs/>
          <w:sz w:val="20"/>
          <w:szCs w:val="20"/>
          <w:lang w:val="kk-KZ"/>
        </w:rPr>
        <w:t xml:space="preserve"> оқу жылының күзгі семестрі</w:t>
      </w:r>
    </w:p>
    <w:p w:rsidR="00A915F1" w:rsidRPr="006D094D" w:rsidRDefault="00A915F1" w:rsidP="00135BD5">
      <w:pPr>
        <w:jc w:val="center"/>
        <w:rPr>
          <w:b/>
          <w:bCs/>
          <w:sz w:val="20"/>
          <w:szCs w:val="20"/>
          <w:lang w:val="kk-KZ"/>
        </w:rPr>
      </w:pPr>
    </w:p>
    <w:p w:rsidR="00A915F1" w:rsidRPr="006D094D" w:rsidRDefault="00511445" w:rsidP="00135BD5">
      <w:pPr>
        <w:autoSpaceDE w:val="0"/>
        <w:autoSpaceDN w:val="0"/>
        <w:adjustRightInd w:val="0"/>
        <w:jc w:val="center"/>
        <w:rPr>
          <w:b/>
          <w:sz w:val="20"/>
          <w:szCs w:val="20"/>
          <w:lang w:val="kk-KZ"/>
        </w:rPr>
      </w:pPr>
      <w:r>
        <w:rPr>
          <w:b/>
          <w:sz w:val="20"/>
          <w:szCs w:val="20"/>
          <w:lang w:val="kk-KZ"/>
        </w:rPr>
        <w:t>«</w:t>
      </w:r>
      <w:bookmarkStart w:id="0" w:name="_GoBack"/>
      <w:bookmarkEnd w:id="0"/>
      <w:r w:rsidR="00210075">
        <w:rPr>
          <w:b/>
          <w:sz w:val="20"/>
          <w:szCs w:val="20"/>
          <w:lang w:val="kk-KZ"/>
        </w:rPr>
        <w:t>6B04202 – Мемлекеттік қызмет</w:t>
      </w:r>
      <w:r w:rsidR="00A915F1" w:rsidRPr="006D094D">
        <w:rPr>
          <w:b/>
          <w:sz w:val="20"/>
          <w:szCs w:val="20"/>
          <w:lang w:val="kk-KZ"/>
        </w:rPr>
        <w:t>» мамандығы бойынша білім беру бағдарламасы</w:t>
      </w:r>
    </w:p>
    <w:p w:rsidR="00A915F1" w:rsidRPr="006D094D" w:rsidRDefault="00A915F1" w:rsidP="00135BD5">
      <w:pPr>
        <w:jc w:val="center"/>
        <w:rPr>
          <w:b/>
          <w:bCs/>
          <w:sz w:val="20"/>
          <w:szCs w:val="20"/>
          <w:lang w:val="kk-KZ"/>
        </w:rPr>
      </w:pPr>
    </w:p>
    <w:p w:rsidR="00A915F1" w:rsidRPr="006D094D" w:rsidRDefault="00A915F1" w:rsidP="00135BD5">
      <w:pPr>
        <w:rPr>
          <w:b/>
          <w:sz w:val="20"/>
          <w:szCs w:val="20"/>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1843"/>
        <w:gridCol w:w="1276"/>
        <w:gridCol w:w="822"/>
        <w:gridCol w:w="25"/>
        <w:gridCol w:w="287"/>
        <w:gridCol w:w="1134"/>
        <w:gridCol w:w="992"/>
        <w:gridCol w:w="1134"/>
        <w:gridCol w:w="1132"/>
        <w:gridCol w:w="9"/>
      </w:tblGrid>
      <w:tr w:rsidR="00A915F1" w:rsidRPr="006D094D" w:rsidTr="001F113C">
        <w:trPr>
          <w:trHeight w:val="265"/>
        </w:trPr>
        <w:tc>
          <w:tcPr>
            <w:tcW w:w="1276" w:type="dxa"/>
            <w:vMerge w:val="restart"/>
            <w:hideMark/>
          </w:tcPr>
          <w:p w:rsidR="00A915F1" w:rsidRPr="006D094D" w:rsidRDefault="00A915F1" w:rsidP="00135BD5">
            <w:pPr>
              <w:autoSpaceDE w:val="0"/>
              <w:autoSpaceDN w:val="0"/>
              <w:adjustRightInd w:val="0"/>
              <w:jc w:val="center"/>
              <w:rPr>
                <w:b/>
                <w:sz w:val="20"/>
                <w:szCs w:val="20"/>
                <w:lang w:val="kk-KZ"/>
              </w:rPr>
            </w:pPr>
            <w:r w:rsidRPr="006D094D">
              <w:rPr>
                <w:b/>
                <w:sz w:val="20"/>
                <w:szCs w:val="20"/>
                <w:lang w:val="kk-KZ"/>
              </w:rPr>
              <w:t>Пәннің</w:t>
            </w:r>
          </w:p>
          <w:p w:rsidR="00A915F1" w:rsidRPr="006D094D" w:rsidRDefault="00A915F1" w:rsidP="00135BD5">
            <w:pPr>
              <w:autoSpaceDE w:val="0"/>
              <w:autoSpaceDN w:val="0"/>
              <w:adjustRightInd w:val="0"/>
              <w:jc w:val="center"/>
              <w:rPr>
                <w:b/>
                <w:sz w:val="20"/>
                <w:szCs w:val="20"/>
                <w:lang w:val="kk-KZ"/>
              </w:rPr>
            </w:pPr>
            <w:r w:rsidRPr="006D094D">
              <w:rPr>
                <w:b/>
                <w:sz w:val="20"/>
                <w:szCs w:val="20"/>
                <w:lang w:val="kk-KZ"/>
              </w:rPr>
              <w:t>коды</w:t>
            </w:r>
          </w:p>
        </w:tc>
        <w:tc>
          <w:tcPr>
            <w:tcW w:w="1843" w:type="dxa"/>
            <w:vMerge w:val="restart"/>
            <w:hideMark/>
          </w:tcPr>
          <w:p w:rsidR="00A915F1" w:rsidRPr="006D094D" w:rsidRDefault="00A915F1" w:rsidP="00135BD5">
            <w:pPr>
              <w:autoSpaceDE w:val="0"/>
              <w:autoSpaceDN w:val="0"/>
              <w:adjustRightInd w:val="0"/>
              <w:rPr>
                <w:b/>
                <w:sz w:val="20"/>
                <w:szCs w:val="20"/>
                <w:lang w:val="kk-KZ"/>
              </w:rPr>
            </w:pPr>
            <w:r w:rsidRPr="006D094D">
              <w:rPr>
                <w:b/>
                <w:sz w:val="20"/>
                <w:szCs w:val="20"/>
                <w:lang w:val="kk-KZ"/>
              </w:rPr>
              <w:t>Пәннің атауы</w:t>
            </w:r>
          </w:p>
        </w:tc>
        <w:tc>
          <w:tcPr>
            <w:tcW w:w="1276" w:type="dxa"/>
            <w:vMerge w:val="restart"/>
            <w:hideMark/>
          </w:tcPr>
          <w:p w:rsidR="00A915F1" w:rsidRPr="006D094D" w:rsidRDefault="00A915F1" w:rsidP="00135BD5">
            <w:pPr>
              <w:autoSpaceDE w:val="0"/>
              <w:autoSpaceDN w:val="0"/>
              <w:adjustRightInd w:val="0"/>
              <w:rPr>
                <w:b/>
                <w:sz w:val="20"/>
                <w:szCs w:val="20"/>
                <w:lang w:val="kk-KZ"/>
              </w:rPr>
            </w:pPr>
            <w:r w:rsidRPr="006D094D">
              <w:rPr>
                <w:b/>
                <w:sz w:val="20"/>
                <w:szCs w:val="20"/>
                <w:lang w:val="kk-KZ"/>
              </w:rPr>
              <w:t>Студент-тің өзіндік жұмысы (СӨЖ)</w:t>
            </w:r>
          </w:p>
        </w:tc>
        <w:tc>
          <w:tcPr>
            <w:tcW w:w="3260" w:type="dxa"/>
            <w:gridSpan w:val="5"/>
            <w:hideMark/>
          </w:tcPr>
          <w:p w:rsidR="00A915F1" w:rsidRPr="006D094D" w:rsidRDefault="00A915F1" w:rsidP="00135BD5">
            <w:pPr>
              <w:autoSpaceDE w:val="0"/>
              <w:autoSpaceDN w:val="0"/>
              <w:adjustRightInd w:val="0"/>
              <w:jc w:val="center"/>
              <w:rPr>
                <w:b/>
                <w:sz w:val="20"/>
                <w:szCs w:val="20"/>
                <w:lang w:val="kk-KZ"/>
              </w:rPr>
            </w:pPr>
            <w:r w:rsidRPr="006D094D">
              <w:rPr>
                <w:b/>
                <w:sz w:val="20"/>
                <w:szCs w:val="20"/>
                <w:lang w:val="kk-KZ"/>
              </w:rPr>
              <w:t>Сағат саны</w:t>
            </w:r>
          </w:p>
        </w:tc>
        <w:tc>
          <w:tcPr>
            <w:tcW w:w="1134" w:type="dxa"/>
            <w:vMerge w:val="restart"/>
            <w:hideMark/>
          </w:tcPr>
          <w:p w:rsidR="00A915F1" w:rsidRPr="006D094D" w:rsidRDefault="00A915F1" w:rsidP="00135BD5">
            <w:pPr>
              <w:autoSpaceDE w:val="0"/>
              <w:autoSpaceDN w:val="0"/>
              <w:adjustRightInd w:val="0"/>
              <w:rPr>
                <w:b/>
                <w:sz w:val="20"/>
                <w:szCs w:val="20"/>
                <w:lang w:val="en-US"/>
              </w:rPr>
            </w:pPr>
            <w:r w:rsidRPr="006D094D">
              <w:rPr>
                <w:b/>
                <w:sz w:val="20"/>
                <w:szCs w:val="20"/>
                <w:lang w:val="kk-KZ"/>
              </w:rPr>
              <w:t xml:space="preserve">Кредит саны </w:t>
            </w:r>
            <w:r w:rsidRPr="006D094D">
              <w:rPr>
                <w:b/>
                <w:sz w:val="20"/>
                <w:szCs w:val="20"/>
                <w:lang w:val="en-US"/>
              </w:rPr>
              <w:t>ECTS</w:t>
            </w:r>
          </w:p>
        </w:tc>
        <w:tc>
          <w:tcPr>
            <w:tcW w:w="1141" w:type="dxa"/>
            <w:gridSpan w:val="2"/>
            <w:vMerge w:val="restart"/>
            <w:hideMark/>
          </w:tcPr>
          <w:p w:rsidR="00A915F1" w:rsidRPr="006D094D" w:rsidRDefault="00A915F1" w:rsidP="00135BD5">
            <w:pPr>
              <w:autoSpaceDE w:val="0"/>
              <w:autoSpaceDN w:val="0"/>
              <w:adjustRightInd w:val="0"/>
              <w:rPr>
                <w:b/>
                <w:sz w:val="20"/>
                <w:szCs w:val="20"/>
                <w:lang w:val="kk-KZ"/>
              </w:rPr>
            </w:pPr>
            <w:r w:rsidRPr="006D094D">
              <w:rPr>
                <w:b/>
                <w:sz w:val="20"/>
                <w:szCs w:val="20"/>
                <w:lang w:val="kk-KZ"/>
              </w:rPr>
              <w:t>СОӨЖ</w:t>
            </w:r>
          </w:p>
        </w:tc>
      </w:tr>
      <w:tr w:rsidR="00A915F1" w:rsidRPr="006D094D" w:rsidTr="001F113C">
        <w:trPr>
          <w:trHeight w:val="265"/>
        </w:trPr>
        <w:tc>
          <w:tcPr>
            <w:tcW w:w="1276" w:type="dxa"/>
            <w:vMerge/>
            <w:hideMark/>
          </w:tcPr>
          <w:p w:rsidR="00A915F1" w:rsidRPr="006D094D" w:rsidRDefault="00A915F1" w:rsidP="00135BD5">
            <w:pPr>
              <w:rPr>
                <w:bCs/>
                <w:sz w:val="20"/>
                <w:szCs w:val="20"/>
                <w:lang w:val="kk-KZ"/>
              </w:rPr>
            </w:pPr>
          </w:p>
        </w:tc>
        <w:tc>
          <w:tcPr>
            <w:tcW w:w="1843" w:type="dxa"/>
            <w:vMerge/>
            <w:hideMark/>
          </w:tcPr>
          <w:p w:rsidR="00A915F1" w:rsidRPr="006D094D" w:rsidRDefault="00A915F1" w:rsidP="00135BD5">
            <w:pPr>
              <w:rPr>
                <w:bCs/>
                <w:sz w:val="20"/>
                <w:szCs w:val="20"/>
                <w:lang w:val="kk-KZ"/>
              </w:rPr>
            </w:pPr>
          </w:p>
        </w:tc>
        <w:tc>
          <w:tcPr>
            <w:tcW w:w="1276" w:type="dxa"/>
            <w:vMerge/>
            <w:hideMark/>
          </w:tcPr>
          <w:p w:rsidR="00A915F1" w:rsidRPr="006D094D" w:rsidRDefault="00A915F1" w:rsidP="00135BD5">
            <w:pPr>
              <w:rPr>
                <w:bCs/>
                <w:sz w:val="20"/>
                <w:szCs w:val="20"/>
                <w:lang w:val="kk-KZ"/>
              </w:rPr>
            </w:pPr>
          </w:p>
        </w:tc>
        <w:tc>
          <w:tcPr>
            <w:tcW w:w="1134" w:type="dxa"/>
            <w:gridSpan w:val="3"/>
          </w:tcPr>
          <w:p w:rsidR="00A915F1" w:rsidRPr="006D094D" w:rsidRDefault="00A915F1" w:rsidP="00135BD5">
            <w:pPr>
              <w:jc w:val="center"/>
              <w:rPr>
                <w:b/>
                <w:sz w:val="20"/>
                <w:szCs w:val="20"/>
              </w:rPr>
            </w:pPr>
            <w:r w:rsidRPr="006D094D">
              <w:rPr>
                <w:b/>
                <w:sz w:val="20"/>
                <w:szCs w:val="20"/>
              </w:rPr>
              <w:t>Дәрістер (Д)</w:t>
            </w:r>
          </w:p>
        </w:tc>
        <w:tc>
          <w:tcPr>
            <w:tcW w:w="1134" w:type="dxa"/>
          </w:tcPr>
          <w:p w:rsidR="00A915F1" w:rsidRPr="006D094D" w:rsidRDefault="00A915F1" w:rsidP="00135BD5">
            <w:pPr>
              <w:jc w:val="center"/>
              <w:rPr>
                <w:b/>
                <w:sz w:val="20"/>
                <w:szCs w:val="20"/>
              </w:rPr>
            </w:pPr>
            <w:proofErr w:type="spellStart"/>
            <w:r w:rsidRPr="006D094D">
              <w:rPr>
                <w:b/>
                <w:sz w:val="20"/>
                <w:szCs w:val="20"/>
              </w:rPr>
              <w:t>Практ</w:t>
            </w:r>
            <w:proofErr w:type="spellEnd"/>
            <w:r w:rsidRPr="006D094D">
              <w:rPr>
                <w:b/>
                <w:sz w:val="20"/>
                <w:szCs w:val="20"/>
              </w:rPr>
              <w:t>. сабақтар (ПС)</w:t>
            </w:r>
          </w:p>
        </w:tc>
        <w:tc>
          <w:tcPr>
            <w:tcW w:w="992" w:type="dxa"/>
          </w:tcPr>
          <w:p w:rsidR="00A915F1" w:rsidRPr="006D094D" w:rsidRDefault="00A915F1" w:rsidP="00135BD5">
            <w:pPr>
              <w:jc w:val="center"/>
              <w:rPr>
                <w:b/>
                <w:sz w:val="20"/>
                <w:szCs w:val="20"/>
              </w:rPr>
            </w:pPr>
            <w:proofErr w:type="spellStart"/>
            <w:r w:rsidRPr="006D094D">
              <w:rPr>
                <w:b/>
                <w:sz w:val="20"/>
                <w:szCs w:val="20"/>
              </w:rPr>
              <w:t>Зерт</w:t>
            </w:r>
            <w:proofErr w:type="spellEnd"/>
            <w:r w:rsidRPr="006D094D">
              <w:rPr>
                <w:b/>
                <w:sz w:val="20"/>
                <w:szCs w:val="20"/>
              </w:rPr>
              <w:t>. сабақ-тар (ЗС)</w:t>
            </w:r>
          </w:p>
        </w:tc>
        <w:tc>
          <w:tcPr>
            <w:tcW w:w="1134" w:type="dxa"/>
            <w:vMerge/>
            <w:hideMark/>
          </w:tcPr>
          <w:p w:rsidR="00A915F1" w:rsidRPr="006D094D" w:rsidRDefault="00A915F1" w:rsidP="00135BD5">
            <w:pPr>
              <w:rPr>
                <w:bCs/>
                <w:sz w:val="20"/>
                <w:szCs w:val="20"/>
              </w:rPr>
            </w:pPr>
          </w:p>
        </w:tc>
        <w:tc>
          <w:tcPr>
            <w:tcW w:w="1141" w:type="dxa"/>
            <w:gridSpan w:val="2"/>
            <w:vMerge/>
            <w:hideMark/>
          </w:tcPr>
          <w:p w:rsidR="00A915F1" w:rsidRPr="006D094D" w:rsidRDefault="00A915F1" w:rsidP="00135BD5">
            <w:pPr>
              <w:rPr>
                <w:bCs/>
                <w:sz w:val="20"/>
                <w:szCs w:val="20"/>
              </w:rPr>
            </w:pPr>
          </w:p>
        </w:tc>
      </w:tr>
      <w:tr w:rsidR="00A915F1" w:rsidRPr="006D094D" w:rsidTr="001F113C">
        <w:trPr>
          <w:trHeight w:val="459"/>
        </w:trPr>
        <w:tc>
          <w:tcPr>
            <w:tcW w:w="1276" w:type="dxa"/>
          </w:tcPr>
          <w:p w:rsidR="00A915F1" w:rsidRPr="00D83E22" w:rsidRDefault="00D83E22" w:rsidP="00135BD5">
            <w:pPr>
              <w:autoSpaceDE w:val="0"/>
              <w:autoSpaceDN w:val="0"/>
              <w:adjustRightInd w:val="0"/>
              <w:jc w:val="center"/>
              <w:rPr>
                <w:b/>
                <w:bCs/>
                <w:sz w:val="20"/>
                <w:szCs w:val="20"/>
                <w:lang w:val="en-US" w:eastAsia="en-US"/>
              </w:rPr>
            </w:pPr>
            <w:r w:rsidRPr="00D83E22">
              <w:rPr>
                <w:b/>
                <w:sz w:val="20"/>
                <w:szCs w:val="20"/>
                <w:lang w:val="en-US" w:eastAsia="en-US"/>
              </w:rPr>
              <w:t>POMRK 4303</w:t>
            </w:r>
          </w:p>
        </w:tc>
        <w:tc>
          <w:tcPr>
            <w:tcW w:w="1843" w:type="dxa"/>
          </w:tcPr>
          <w:p w:rsidR="00A915F1" w:rsidRPr="006D094D" w:rsidRDefault="00210075" w:rsidP="00135BD5">
            <w:pPr>
              <w:autoSpaceDE w:val="0"/>
              <w:autoSpaceDN w:val="0"/>
              <w:adjustRightInd w:val="0"/>
              <w:rPr>
                <w:sz w:val="20"/>
                <w:szCs w:val="20"/>
                <w:lang w:val="kk-KZ" w:eastAsia="en-US"/>
              </w:rPr>
            </w:pPr>
            <w:r>
              <w:rPr>
                <w:sz w:val="20"/>
                <w:szCs w:val="20"/>
                <w:lang w:val="kk-KZ" w:eastAsia="en-US"/>
              </w:rPr>
              <w:t>ҚР медиацияның құқықтық негіздері</w:t>
            </w:r>
          </w:p>
        </w:tc>
        <w:tc>
          <w:tcPr>
            <w:tcW w:w="1276" w:type="dxa"/>
          </w:tcPr>
          <w:p w:rsidR="00A915F1" w:rsidRPr="006D094D" w:rsidRDefault="00A915F1" w:rsidP="00135BD5">
            <w:pPr>
              <w:autoSpaceDE w:val="0"/>
              <w:autoSpaceDN w:val="0"/>
              <w:adjustRightInd w:val="0"/>
              <w:jc w:val="center"/>
              <w:rPr>
                <w:sz w:val="20"/>
                <w:szCs w:val="20"/>
                <w:lang w:val="en-US"/>
              </w:rPr>
            </w:pPr>
            <w:r w:rsidRPr="006D094D">
              <w:rPr>
                <w:sz w:val="20"/>
                <w:szCs w:val="20"/>
                <w:lang w:val="en-US"/>
              </w:rPr>
              <w:t>98</w:t>
            </w:r>
          </w:p>
          <w:p w:rsidR="00A915F1" w:rsidRPr="006D094D" w:rsidRDefault="00A915F1" w:rsidP="00135BD5">
            <w:pPr>
              <w:rPr>
                <w:sz w:val="20"/>
                <w:szCs w:val="20"/>
                <w:lang w:val="en-US"/>
              </w:rPr>
            </w:pPr>
          </w:p>
          <w:p w:rsidR="00A915F1" w:rsidRPr="006D094D" w:rsidRDefault="00A915F1" w:rsidP="00135BD5">
            <w:pPr>
              <w:rPr>
                <w:sz w:val="20"/>
                <w:szCs w:val="20"/>
                <w:lang w:val="en-US"/>
              </w:rPr>
            </w:pPr>
          </w:p>
        </w:tc>
        <w:tc>
          <w:tcPr>
            <w:tcW w:w="1134" w:type="dxa"/>
            <w:gridSpan w:val="3"/>
          </w:tcPr>
          <w:p w:rsidR="00A915F1" w:rsidRPr="006D094D" w:rsidRDefault="00A915F1" w:rsidP="00135BD5">
            <w:pPr>
              <w:autoSpaceDE w:val="0"/>
              <w:autoSpaceDN w:val="0"/>
              <w:adjustRightInd w:val="0"/>
              <w:jc w:val="center"/>
              <w:rPr>
                <w:sz w:val="20"/>
                <w:szCs w:val="20"/>
                <w:lang w:val="en-US"/>
              </w:rPr>
            </w:pPr>
            <w:r w:rsidRPr="006D094D">
              <w:rPr>
                <w:sz w:val="20"/>
                <w:szCs w:val="20"/>
                <w:lang w:val="en-US"/>
              </w:rPr>
              <w:t>15</w:t>
            </w:r>
          </w:p>
          <w:p w:rsidR="00A915F1" w:rsidRPr="006D094D" w:rsidRDefault="00A915F1" w:rsidP="00135BD5">
            <w:pPr>
              <w:rPr>
                <w:sz w:val="20"/>
                <w:szCs w:val="20"/>
                <w:lang w:val="en-US"/>
              </w:rPr>
            </w:pPr>
          </w:p>
          <w:p w:rsidR="00A915F1" w:rsidRPr="006D094D" w:rsidRDefault="00A915F1" w:rsidP="00135BD5">
            <w:pPr>
              <w:rPr>
                <w:sz w:val="20"/>
                <w:szCs w:val="20"/>
                <w:lang w:val="en-US"/>
              </w:rPr>
            </w:pPr>
          </w:p>
        </w:tc>
        <w:tc>
          <w:tcPr>
            <w:tcW w:w="1134" w:type="dxa"/>
          </w:tcPr>
          <w:p w:rsidR="00A915F1" w:rsidRPr="006D094D" w:rsidRDefault="00A915F1" w:rsidP="00135BD5">
            <w:pPr>
              <w:autoSpaceDE w:val="0"/>
              <w:autoSpaceDN w:val="0"/>
              <w:adjustRightInd w:val="0"/>
              <w:jc w:val="center"/>
              <w:rPr>
                <w:sz w:val="20"/>
                <w:szCs w:val="20"/>
                <w:lang w:val="en-US"/>
              </w:rPr>
            </w:pPr>
            <w:r w:rsidRPr="006D094D">
              <w:rPr>
                <w:sz w:val="20"/>
                <w:szCs w:val="20"/>
                <w:lang w:val="en-US"/>
              </w:rPr>
              <w:t>30</w:t>
            </w:r>
          </w:p>
          <w:p w:rsidR="00A915F1" w:rsidRPr="006D094D" w:rsidRDefault="00A915F1" w:rsidP="00135BD5">
            <w:pPr>
              <w:rPr>
                <w:sz w:val="20"/>
                <w:szCs w:val="20"/>
                <w:lang w:val="en-US"/>
              </w:rPr>
            </w:pPr>
          </w:p>
        </w:tc>
        <w:tc>
          <w:tcPr>
            <w:tcW w:w="992" w:type="dxa"/>
          </w:tcPr>
          <w:p w:rsidR="00A915F1" w:rsidRPr="006D094D" w:rsidRDefault="00A915F1" w:rsidP="00135BD5">
            <w:pPr>
              <w:autoSpaceDE w:val="0"/>
              <w:autoSpaceDN w:val="0"/>
              <w:adjustRightInd w:val="0"/>
              <w:jc w:val="center"/>
              <w:rPr>
                <w:sz w:val="20"/>
                <w:szCs w:val="20"/>
                <w:lang w:val="kk-KZ"/>
              </w:rPr>
            </w:pPr>
            <w:r w:rsidRPr="006D094D">
              <w:rPr>
                <w:sz w:val="20"/>
                <w:szCs w:val="20"/>
                <w:lang w:val="kk-KZ"/>
              </w:rPr>
              <w:t>0</w:t>
            </w:r>
          </w:p>
        </w:tc>
        <w:tc>
          <w:tcPr>
            <w:tcW w:w="1134" w:type="dxa"/>
          </w:tcPr>
          <w:p w:rsidR="00A915F1" w:rsidRPr="006D094D" w:rsidRDefault="00A915F1" w:rsidP="00135BD5">
            <w:pPr>
              <w:autoSpaceDE w:val="0"/>
              <w:autoSpaceDN w:val="0"/>
              <w:adjustRightInd w:val="0"/>
              <w:jc w:val="center"/>
              <w:rPr>
                <w:sz w:val="20"/>
                <w:szCs w:val="20"/>
                <w:lang w:val="kk-KZ"/>
              </w:rPr>
            </w:pPr>
            <w:r w:rsidRPr="006D094D">
              <w:rPr>
                <w:sz w:val="20"/>
                <w:szCs w:val="20"/>
                <w:lang w:val="kk-KZ"/>
              </w:rPr>
              <w:t>5</w:t>
            </w:r>
          </w:p>
        </w:tc>
        <w:tc>
          <w:tcPr>
            <w:tcW w:w="1141" w:type="dxa"/>
            <w:gridSpan w:val="2"/>
          </w:tcPr>
          <w:p w:rsidR="00A915F1" w:rsidRPr="006D094D" w:rsidRDefault="00A915F1" w:rsidP="00135BD5">
            <w:pPr>
              <w:autoSpaceDE w:val="0"/>
              <w:autoSpaceDN w:val="0"/>
              <w:adjustRightInd w:val="0"/>
              <w:jc w:val="center"/>
              <w:rPr>
                <w:sz w:val="20"/>
                <w:szCs w:val="20"/>
                <w:lang w:val="en-US"/>
              </w:rPr>
            </w:pPr>
            <w:r w:rsidRPr="006D094D">
              <w:rPr>
                <w:sz w:val="20"/>
                <w:szCs w:val="20"/>
                <w:lang w:val="en-US"/>
              </w:rPr>
              <w:t>7</w:t>
            </w:r>
          </w:p>
        </w:tc>
      </w:tr>
      <w:tr w:rsidR="00A915F1" w:rsidRPr="006D094D" w:rsidTr="001F113C">
        <w:tc>
          <w:tcPr>
            <w:tcW w:w="9930" w:type="dxa"/>
            <w:gridSpan w:val="11"/>
          </w:tcPr>
          <w:p w:rsidR="00A915F1" w:rsidRPr="006D094D" w:rsidRDefault="00A915F1" w:rsidP="00135BD5">
            <w:pPr>
              <w:tabs>
                <w:tab w:val="left" w:pos="3855"/>
              </w:tabs>
              <w:autoSpaceDE w:val="0"/>
              <w:autoSpaceDN w:val="0"/>
              <w:adjustRightInd w:val="0"/>
              <w:jc w:val="center"/>
              <w:rPr>
                <w:b/>
                <w:sz w:val="20"/>
                <w:szCs w:val="20"/>
                <w:lang w:val="kk-KZ"/>
              </w:rPr>
            </w:pPr>
            <w:r w:rsidRPr="006D094D">
              <w:rPr>
                <w:b/>
                <w:sz w:val="20"/>
                <w:szCs w:val="20"/>
              </w:rPr>
              <w:t xml:space="preserve">Курс </w:t>
            </w:r>
            <w:proofErr w:type="spellStart"/>
            <w:r w:rsidRPr="006D094D">
              <w:rPr>
                <w:b/>
                <w:sz w:val="20"/>
                <w:szCs w:val="20"/>
              </w:rPr>
              <w:t>туралы</w:t>
            </w:r>
            <w:proofErr w:type="spellEnd"/>
            <w:r w:rsidR="009E2C89">
              <w:rPr>
                <w:b/>
                <w:sz w:val="20"/>
                <w:szCs w:val="20"/>
                <w:lang w:val="en-US"/>
              </w:rPr>
              <w:t xml:space="preserve"> </w:t>
            </w:r>
            <w:proofErr w:type="gramStart"/>
            <w:r w:rsidRPr="006D094D">
              <w:rPr>
                <w:b/>
                <w:sz w:val="20"/>
                <w:szCs w:val="20"/>
              </w:rPr>
              <w:t>академиялы</w:t>
            </w:r>
            <w:proofErr w:type="gramEnd"/>
            <w:r w:rsidRPr="006D094D">
              <w:rPr>
                <w:b/>
                <w:sz w:val="20"/>
                <w:szCs w:val="20"/>
              </w:rPr>
              <w:t>қ</w:t>
            </w:r>
            <w:r w:rsidR="009E2C89">
              <w:rPr>
                <w:b/>
                <w:sz w:val="20"/>
                <w:szCs w:val="20"/>
                <w:lang w:val="en-US"/>
              </w:rPr>
              <w:t xml:space="preserve"> </w:t>
            </w:r>
            <w:r w:rsidRPr="006D094D">
              <w:rPr>
                <w:b/>
                <w:sz w:val="20"/>
                <w:szCs w:val="20"/>
              </w:rPr>
              <w:t>ақпарат</w:t>
            </w:r>
          </w:p>
        </w:tc>
      </w:tr>
      <w:tr w:rsidR="00A915F1" w:rsidRPr="006D094D" w:rsidTr="001F113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pStyle w:val="1"/>
              <w:rPr>
                <w:b/>
                <w:lang w:val="kk-KZ"/>
              </w:rPr>
            </w:pPr>
            <w:r w:rsidRPr="006D094D">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autoSpaceDE w:val="0"/>
              <w:autoSpaceDN w:val="0"/>
              <w:adjustRightInd w:val="0"/>
              <w:rPr>
                <w:b/>
                <w:sz w:val="20"/>
                <w:szCs w:val="20"/>
              </w:rPr>
            </w:pPr>
            <w:r w:rsidRPr="006D094D">
              <w:rPr>
                <w:b/>
                <w:sz w:val="20"/>
                <w:szCs w:val="20"/>
                <w:lang w:val="kk-KZ"/>
              </w:rPr>
              <w:t xml:space="preserve">Курстың </w:t>
            </w:r>
            <w:r w:rsidRPr="006D094D">
              <w:rPr>
                <w:b/>
                <w:sz w:val="20"/>
                <w:szCs w:val="20"/>
              </w:rPr>
              <w:t>тип</w:t>
            </w:r>
            <w:r w:rsidRPr="006D094D">
              <w:rPr>
                <w:b/>
                <w:sz w:val="20"/>
                <w:szCs w:val="20"/>
                <w:lang w:val="kk-KZ"/>
              </w:rPr>
              <w:t>і</w:t>
            </w:r>
            <w:r w:rsidRPr="006D094D">
              <w:rPr>
                <w:b/>
                <w:sz w:val="20"/>
                <w:szCs w:val="20"/>
              </w:rPr>
              <w:t>/</w:t>
            </w:r>
            <w:proofErr w:type="spellStart"/>
            <w:r w:rsidRPr="006D094D">
              <w:rPr>
                <w:b/>
                <w:sz w:val="20"/>
                <w:szCs w:val="20"/>
              </w:rPr>
              <w:t>сипаты</w:t>
            </w:r>
            <w:proofErr w:type="spellEnd"/>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autoSpaceDE w:val="0"/>
              <w:autoSpaceDN w:val="0"/>
              <w:adjustRightInd w:val="0"/>
              <w:jc w:val="center"/>
              <w:rPr>
                <w:b/>
                <w:sz w:val="20"/>
                <w:szCs w:val="20"/>
                <w:lang w:val="kk-KZ"/>
              </w:rPr>
            </w:pPr>
            <w:r w:rsidRPr="006D094D">
              <w:rPr>
                <w:b/>
                <w:sz w:val="20"/>
                <w:szCs w:val="20"/>
                <w:lang w:val="kk-KZ"/>
              </w:rPr>
              <w:t>Дәріс түрлері</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autoSpaceDE w:val="0"/>
              <w:autoSpaceDN w:val="0"/>
              <w:adjustRightInd w:val="0"/>
              <w:jc w:val="center"/>
              <w:rPr>
                <w:b/>
                <w:sz w:val="20"/>
                <w:szCs w:val="20"/>
                <w:lang w:val="kk-KZ"/>
              </w:rPr>
            </w:pPr>
            <w:r w:rsidRPr="006D094D">
              <w:rPr>
                <w:b/>
                <w:sz w:val="20"/>
                <w:szCs w:val="20"/>
              </w:rPr>
              <w:t>Практикалық</w:t>
            </w:r>
            <w:r w:rsidRPr="006D094D">
              <w:rPr>
                <w:b/>
                <w:sz w:val="20"/>
                <w:szCs w:val="20"/>
                <w:lang w:val="kk-KZ"/>
              </w:rPr>
              <w:t xml:space="preserve"> сабақтардың түрлері</w:t>
            </w:r>
          </w:p>
        </w:tc>
        <w:tc>
          <w:tcPr>
            <w:tcW w:w="2275" w:type="dxa"/>
            <w:gridSpan w:val="3"/>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autoSpaceDE w:val="0"/>
              <w:autoSpaceDN w:val="0"/>
              <w:adjustRightInd w:val="0"/>
              <w:jc w:val="center"/>
              <w:rPr>
                <w:b/>
                <w:sz w:val="20"/>
                <w:szCs w:val="20"/>
                <w:lang w:val="kk-KZ"/>
              </w:rPr>
            </w:pPr>
            <w:r w:rsidRPr="006D094D">
              <w:rPr>
                <w:b/>
                <w:sz w:val="20"/>
                <w:szCs w:val="20"/>
                <w:lang w:val="kk-KZ"/>
              </w:rPr>
              <w:t>Қорытынды бақылау түрі</w:t>
            </w:r>
          </w:p>
        </w:tc>
      </w:tr>
      <w:tr w:rsidR="00A915F1" w:rsidRPr="006D094D" w:rsidTr="00A915F1">
        <w:trPr>
          <w:trHeight w:val="811"/>
        </w:trPr>
        <w:tc>
          <w:tcPr>
            <w:tcW w:w="1276" w:type="dxa"/>
            <w:shd w:val="clear" w:color="auto" w:fill="auto"/>
          </w:tcPr>
          <w:p w:rsidR="00A915F1" w:rsidRPr="006D094D" w:rsidRDefault="00A915F1" w:rsidP="00135BD5">
            <w:pPr>
              <w:pStyle w:val="1"/>
              <w:rPr>
                <w:lang w:val="kk-KZ"/>
              </w:rPr>
            </w:pPr>
            <w:r w:rsidRPr="006D094D">
              <w:t xml:space="preserve">Онлайн </w:t>
            </w:r>
          </w:p>
          <w:p w:rsidR="00A915F1" w:rsidRPr="006D094D" w:rsidRDefault="00A915F1" w:rsidP="00135BD5">
            <w:pPr>
              <w:pStyle w:val="1"/>
              <w:rPr>
                <w:lang w:val="kk-KZ"/>
              </w:rPr>
            </w:pPr>
          </w:p>
        </w:tc>
        <w:tc>
          <w:tcPr>
            <w:tcW w:w="1843" w:type="dxa"/>
            <w:shd w:val="clear" w:color="auto" w:fill="auto"/>
          </w:tcPr>
          <w:p w:rsidR="00A915F1" w:rsidRPr="006D094D" w:rsidRDefault="00A915F1" w:rsidP="00135BD5">
            <w:pPr>
              <w:autoSpaceDE w:val="0"/>
              <w:autoSpaceDN w:val="0"/>
              <w:adjustRightInd w:val="0"/>
              <w:rPr>
                <w:sz w:val="20"/>
                <w:szCs w:val="20"/>
                <w:lang w:val="kk-KZ"/>
              </w:rPr>
            </w:pPr>
            <w:r w:rsidRPr="006D094D">
              <w:rPr>
                <w:sz w:val="20"/>
                <w:szCs w:val="20"/>
                <w:lang w:val="kk-KZ"/>
              </w:rPr>
              <w:t>МК</w:t>
            </w:r>
            <w:r w:rsidRPr="006D094D">
              <w:rPr>
                <w:sz w:val="20"/>
                <w:szCs w:val="20"/>
              </w:rPr>
              <w:t>Теориялық</w:t>
            </w:r>
          </w:p>
        </w:tc>
        <w:tc>
          <w:tcPr>
            <w:tcW w:w="2123" w:type="dxa"/>
            <w:gridSpan w:val="3"/>
            <w:shd w:val="clear" w:color="auto" w:fill="auto"/>
          </w:tcPr>
          <w:p w:rsidR="00A915F1" w:rsidRPr="006D094D" w:rsidRDefault="00A915F1" w:rsidP="00135BD5">
            <w:pPr>
              <w:autoSpaceDE w:val="0"/>
              <w:autoSpaceDN w:val="0"/>
              <w:adjustRightInd w:val="0"/>
              <w:jc w:val="center"/>
              <w:rPr>
                <w:sz w:val="20"/>
                <w:szCs w:val="20"/>
                <w:lang w:val="kk-KZ"/>
              </w:rPr>
            </w:pPr>
            <w:r w:rsidRPr="006D094D">
              <w:rPr>
                <w:sz w:val="20"/>
                <w:szCs w:val="20"/>
                <w:lang w:val="kk-KZ"/>
              </w:rPr>
              <w:t xml:space="preserve">Теориялық, </w:t>
            </w:r>
            <w:r w:rsidRPr="006D094D">
              <w:rPr>
                <w:sz w:val="20"/>
                <w:szCs w:val="20"/>
              </w:rPr>
              <w:t>проблемалық,</w:t>
            </w:r>
          </w:p>
          <w:p w:rsidR="00A915F1" w:rsidRPr="006D094D" w:rsidRDefault="00A915F1" w:rsidP="00135BD5">
            <w:pPr>
              <w:autoSpaceDE w:val="0"/>
              <w:autoSpaceDN w:val="0"/>
              <w:adjustRightInd w:val="0"/>
              <w:jc w:val="center"/>
              <w:rPr>
                <w:sz w:val="20"/>
                <w:szCs w:val="20"/>
                <w:lang w:val="kk-KZ"/>
              </w:rPr>
            </w:pPr>
            <w:r w:rsidRPr="006D094D">
              <w:rPr>
                <w:sz w:val="20"/>
                <w:szCs w:val="20"/>
              </w:rPr>
              <w:t>аналитикалық</w:t>
            </w:r>
          </w:p>
          <w:p w:rsidR="00A915F1" w:rsidRPr="006D094D" w:rsidRDefault="00A915F1" w:rsidP="00135BD5">
            <w:pPr>
              <w:autoSpaceDE w:val="0"/>
              <w:autoSpaceDN w:val="0"/>
              <w:adjustRightInd w:val="0"/>
              <w:jc w:val="center"/>
              <w:rPr>
                <w:sz w:val="20"/>
                <w:szCs w:val="20"/>
              </w:rPr>
            </w:pPr>
            <w:r w:rsidRPr="006D094D">
              <w:rPr>
                <w:sz w:val="20"/>
                <w:szCs w:val="20"/>
              </w:rPr>
              <w:br/>
            </w:r>
          </w:p>
        </w:tc>
        <w:tc>
          <w:tcPr>
            <w:tcW w:w="2413" w:type="dxa"/>
            <w:gridSpan w:val="3"/>
            <w:shd w:val="clear" w:color="auto" w:fill="auto"/>
          </w:tcPr>
          <w:p w:rsidR="00A915F1" w:rsidRPr="006D094D" w:rsidRDefault="00A915F1" w:rsidP="00135BD5">
            <w:pPr>
              <w:autoSpaceDE w:val="0"/>
              <w:autoSpaceDN w:val="0"/>
              <w:adjustRightInd w:val="0"/>
              <w:jc w:val="center"/>
              <w:rPr>
                <w:sz w:val="20"/>
                <w:szCs w:val="20"/>
              </w:rPr>
            </w:pPr>
            <w:r w:rsidRPr="006D094D">
              <w:rPr>
                <w:sz w:val="20"/>
                <w:szCs w:val="20"/>
                <w:lang w:val="kk-KZ"/>
              </w:rPr>
              <w:t>Пікірталас, казустар шешу</w:t>
            </w:r>
            <w:r w:rsidRPr="006D094D">
              <w:rPr>
                <w:sz w:val="20"/>
                <w:szCs w:val="20"/>
              </w:rPr>
              <w:t>,</w:t>
            </w:r>
          </w:p>
          <w:p w:rsidR="00A915F1" w:rsidRPr="006D094D" w:rsidRDefault="00A915F1" w:rsidP="00135BD5">
            <w:pPr>
              <w:autoSpaceDE w:val="0"/>
              <w:autoSpaceDN w:val="0"/>
              <w:adjustRightInd w:val="0"/>
              <w:jc w:val="center"/>
              <w:rPr>
                <w:sz w:val="20"/>
                <w:szCs w:val="20"/>
                <w:lang w:val="kk-KZ"/>
              </w:rPr>
            </w:pPr>
            <w:r w:rsidRPr="006D094D">
              <w:rPr>
                <w:sz w:val="20"/>
                <w:szCs w:val="20"/>
                <w:lang w:val="kk-KZ"/>
              </w:rPr>
              <w:t>жағдаяттықжәне логикалық тапсырмалар</w:t>
            </w:r>
          </w:p>
        </w:tc>
        <w:tc>
          <w:tcPr>
            <w:tcW w:w="2275" w:type="dxa"/>
            <w:gridSpan w:val="3"/>
            <w:shd w:val="clear" w:color="auto" w:fill="auto"/>
          </w:tcPr>
          <w:p w:rsidR="00A915F1" w:rsidRPr="006D094D" w:rsidRDefault="00D654DB" w:rsidP="00D654DB">
            <w:pPr>
              <w:autoSpaceDE w:val="0"/>
              <w:autoSpaceDN w:val="0"/>
              <w:adjustRightInd w:val="0"/>
              <w:rPr>
                <w:sz w:val="20"/>
                <w:szCs w:val="20"/>
                <w:lang w:val="kk-KZ"/>
              </w:rPr>
            </w:pPr>
            <w:r>
              <w:rPr>
                <w:sz w:val="22"/>
                <w:szCs w:val="22"/>
                <w:lang w:val="kk-KZ"/>
              </w:rPr>
              <w:t>Ауызша емтихан офлайн.</w:t>
            </w:r>
          </w:p>
        </w:tc>
      </w:tr>
      <w:tr w:rsidR="00A915F1" w:rsidRPr="00D654DB" w:rsidTr="001F113C">
        <w:tc>
          <w:tcPr>
            <w:tcW w:w="1276" w:type="dxa"/>
            <w:hideMark/>
          </w:tcPr>
          <w:p w:rsidR="00A915F1" w:rsidRPr="006D094D" w:rsidRDefault="00A915F1" w:rsidP="00135BD5">
            <w:pPr>
              <w:autoSpaceDE w:val="0"/>
              <w:autoSpaceDN w:val="0"/>
              <w:adjustRightInd w:val="0"/>
              <w:rPr>
                <w:b/>
                <w:sz w:val="20"/>
                <w:szCs w:val="20"/>
                <w:lang w:val="kk-KZ"/>
              </w:rPr>
            </w:pPr>
            <w:r w:rsidRPr="006D094D">
              <w:rPr>
                <w:b/>
                <w:sz w:val="20"/>
                <w:szCs w:val="20"/>
                <w:lang w:val="kk-KZ"/>
              </w:rPr>
              <w:t>Дәріскер</w:t>
            </w:r>
          </w:p>
        </w:tc>
        <w:tc>
          <w:tcPr>
            <w:tcW w:w="8654" w:type="dxa"/>
            <w:gridSpan w:val="10"/>
          </w:tcPr>
          <w:p w:rsidR="00A915F1" w:rsidRPr="006D094D" w:rsidRDefault="00A915F1" w:rsidP="00135BD5">
            <w:pPr>
              <w:autoSpaceDE w:val="0"/>
              <w:autoSpaceDN w:val="0"/>
              <w:adjustRightInd w:val="0"/>
              <w:jc w:val="both"/>
              <w:rPr>
                <w:sz w:val="20"/>
                <w:szCs w:val="20"/>
                <w:lang w:val="kk-KZ"/>
              </w:rPr>
            </w:pPr>
            <w:r w:rsidRPr="006D094D">
              <w:rPr>
                <w:sz w:val="20"/>
                <w:szCs w:val="20"/>
                <w:lang w:val="kk-KZ"/>
              </w:rPr>
              <w:t>з.ғ.к., доцент</w:t>
            </w:r>
            <w:r w:rsidR="00210075">
              <w:rPr>
                <w:sz w:val="20"/>
                <w:szCs w:val="20"/>
                <w:lang w:val="kk-KZ"/>
              </w:rPr>
              <w:t xml:space="preserve"> Исабеков Ақылбек Қашқынұлы</w:t>
            </w:r>
          </w:p>
        </w:tc>
      </w:tr>
      <w:tr w:rsidR="00A915F1" w:rsidRPr="006D094D" w:rsidTr="001F113C">
        <w:tc>
          <w:tcPr>
            <w:tcW w:w="1276" w:type="dxa"/>
          </w:tcPr>
          <w:p w:rsidR="00A915F1" w:rsidRPr="006D094D" w:rsidRDefault="00A915F1" w:rsidP="00135BD5">
            <w:pPr>
              <w:autoSpaceDE w:val="0"/>
              <w:autoSpaceDN w:val="0"/>
              <w:adjustRightInd w:val="0"/>
              <w:rPr>
                <w:bCs/>
                <w:sz w:val="20"/>
                <w:szCs w:val="20"/>
                <w:lang w:val="kk-KZ"/>
              </w:rPr>
            </w:pPr>
            <w:r w:rsidRPr="006D094D">
              <w:rPr>
                <w:b/>
                <w:sz w:val="20"/>
                <w:szCs w:val="20"/>
                <w:lang w:val="kk-KZ"/>
              </w:rPr>
              <w:t>e-mail</w:t>
            </w:r>
          </w:p>
        </w:tc>
        <w:tc>
          <w:tcPr>
            <w:tcW w:w="8654" w:type="dxa"/>
            <w:gridSpan w:val="10"/>
          </w:tcPr>
          <w:p w:rsidR="00A915F1" w:rsidRPr="00A915F1" w:rsidRDefault="00210075" w:rsidP="00135BD5">
            <w:pPr>
              <w:autoSpaceDE w:val="0"/>
              <w:autoSpaceDN w:val="0"/>
              <w:adjustRightInd w:val="0"/>
              <w:jc w:val="both"/>
              <w:rPr>
                <w:sz w:val="20"/>
                <w:szCs w:val="20"/>
                <w:lang w:val="en-US"/>
              </w:rPr>
            </w:pPr>
            <w:r>
              <w:rPr>
                <w:sz w:val="20"/>
                <w:szCs w:val="20"/>
                <w:lang w:val="en-US"/>
              </w:rPr>
              <w:t>Akil_09@</w:t>
            </w:r>
            <w:r w:rsidR="00A915F1">
              <w:rPr>
                <w:sz w:val="20"/>
                <w:szCs w:val="20"/>
                <w:lang w:val="en-US"/>
              </w:rPr>
              <w:t>mail</w:t>
            </w:r>
            <w:r>
              <w:rPr>
                <w:sz w:val="20"/>
                <w:szCs w:val="20"/>
                <w:lang w:val="en-US"/>
              </w:rPr>
              <w:t>.ru</w:t>
            </w:r>
          </w:p>
        </w:tc>
      </w:tr>
      <w:tr w:rsidR="00A915F1" w:rsidRPr="006D094D" w:rsidTr="001F113C">
        <w:tc>
          <w:tcPr>
            <w:tcW w:w="1276" w:type="dxa"/>
          </w:tcPr>
          <w:p w:rsidR="00A915F1" w:rsidRPr="006D094D" w:rsidRDefault="00A915F1" w:rsidP="00135BD5">
            <w:pPr>
              <w:autoSpaceDE w:val="0"/>
              <w:autoSpaceDN w:val="0"/>
              <w:adjustRightInd w:val="0"/>
              <w:rPr>
                <w:b/>
                <w:sz w:val="20"/>
                <w:szCs w:val="20"/>
                <w:lang w:val="kk-KZ"/>
              </w:rPr>
            </w:pPr>
            <w:r w:rsidRPr="006D094D">
              <w:rPr>
                <w:b/>
                <w:sz w:val="20"/>
                <w:szCs w:val="20"/>
                <w:lang w:val="kk-KZ"/>
              </w:rPr>
              <w:t xml:space="preserve">телефон </w:t>
            </w:r>
          </w:p>
        </w:tc>
        <w:tc>
          <w:tcPr>
            <w:tcW w:w="8654" w:type="dxa"/>
            <w:gridSpan w:val="10"/>
          </w:tcPr>
          <w:p w:rsidR="00A915F1" w:rsidRPr="00A915F1" w:rsidRDefault="00A915F1" w:rsidP="00135BD5">
            <w:pPr>
              <w:autoSpaceDE w:val="0"/>
              <w:autoSpaceDN w:val="0"/>
              <w:adjustRightInd w:val="0"/>
              <w:jc w:val="both"/>
              <w:rPr>
                <w:sz w:val="20"/>
                <w:szCs w:val="20"/>
                <w:lang w:val="en-US"/>
              </w:rPr>
            </w:pPr>
            <w:r>
              <w:rPr>
                <w:sz w:val="20"/>
                <w:szCs w:val="20"/>
                <w:lang w:val="en-US"/>
              </w:rPr>
              <w:t>+7 7</w:t>
            </w:r>
            <w:r w:rsidR="00210075">
              <w:rPr>
                <w:sz w:val="20"/>
                <w:szCs w:val="20"/>
                <w:lang w:val="en-US"/>
              </w:rPr>
              <w:t>788886967</w:t>
            </w:r>
          </w:p>
        </w:tc>
      </w:tr>
      <w:tr w:rsidR="00A915F1" w:rsidRPr="006D094D" w:rsidTr="001F113C">
        <w:tc>
          <w:tcPr>
            <w:tcW w:w="9930" w:type="dxa"/>
            <w:gridSpan w:val="11"/>
            <w:tcBorders>
              <w:left w:val="single" w:sz="4" w:space="0" w:color="auto"/>
            </w:tcBorders>
          </w:tcPr>
          <w:p w:rsidR="00A915F1" w:rsidRPr="006D094D" w:rsidRDefault="00A915F1" w:rsidP="00135BD5">
            <w:pPr>
              <w:autoSpaceDE w:val="0"/>
              <w:autoSpaceDN w:val="0"/>
              <w:adjustRightInd w:val="0"/>
              <w:jc w:val="center"/>
              <w:rPr>
                <w:sz w:val="20"/>
                <w:szCs w:val="20"/>
                <w:lang w:val="kk-KZ"/>
              </w:rPr>
            </w:pPr>
            <w:r w:rsidRPr="006D094D">
              <w:rPr>
                <w:b/>
                <w:sz w:val="20"/>
                <w:szCs w:val="20"/>
                <w:lang w:val="kk-KZ"/>
              </w:rPr>
              <w:t>Курстың академиялық презентациясы</w:t>
            </w:r>
          </w:p>
        </w:tc>
      </w:tr>
      <w:tr w:rsidR="00A915F1" w:rsidRPr="006D094D" w:rsidTr="001F113C">
        <w:tc>
          <w:tcPr>
            <w:tcW w:w="1276" w:type="dxa"/>
            <w:shd w:val="clear" w:color="auto" w:fill="auto"/>
          </w:tcPr>
          <w:p w:rsidR="00A915F1" w:rsidRPr="006D094D" w:rsidRDefault="00A915F1" w:rsidP="00135BD5">
            <w:pPr>
              <w:jc w:val="center"/>
              <w:rPr>
                <w:b/>
                <w:sz w:val="20"/>
                <w:szCs w:val="20"/>
                <w:lang w:val="kk-KZ"/>
              </w:rPr>
            </w:pPr>
            <w:r w:rsidRPr="006D094D">
              <w:rPr>
                <w:b/>
                <w:sz w:val="20"/>
                <w:szCs w:val="20"/>
                <w:lang w:val="kk-KZ"/>
              </w:rPr>
              <w:t>Пәннің мақсаты</w:t>
            </w:r>
          </w:p>
        </w:tc>
        <w:tc>
          <w:tcPr>
            <w:tcW w:w="3941" w:type="dxa"/>
            <w:gridSpan w:val="3"/>
            <w:shd w:val="clear" w:color="auto" w:fill="auto"/>
          </w:tcPr>
          <w:p w:rsidR="00A915F1" w:rsidRPr="006D094D" w:rsidRDefault="00A915F1" w:rsidP="00135BD5">
            <w:pPr>
              <w:jc w:val="center"/>
              <w:rPr>
                <w:b/>
                <w:sz w:val="20"/>
                <w:szCs w:val="20"/>
                <w:lang w:val="kk-KZ"/>
              </w:rPr>
            </w:pPr>
            <w:r w:rsidRPr="006D094D">
              <w:rPr>
                <w:b/>
                <w:sz w:val="20"/>
                <w:szCs w:val="20"/>
                <w:lang w:val="kk-KZ"/>
              </w:rPr>
              <w:t>Оқытудың күтілетін нәтижелері  (ОН)</w:t>
            </w:r>
          </w:p>
          <w:p w:rsidR="00A915F1" w:rsidRPr="006D094D" w:rsidRDefault="00A915F1" w:rsidP="00135BD5">
            <w:pPr>
              <w:jc w:val="center"/>
              <w:rPr>
                <w:b/>
                <w:sz w:val="20"/>
                <w:szCs w:val="20"/>
                <w:lang w:val="kk-KZ"/>
              </w:rPr>
            </w:pPr>
            <w:r w:rsidRPr="006D094D">
              <w:rPr>
                <w:b/>
                <w:sz w:val="20"/>
                <w:szCs w:val="20"/>
                <w:lang w:val="kk-KZ" w:eastAsia="ar-SA"/>
              </w:rPr>
              <w:t>Пәнді оқыту нәтижесінде білім алушы қабілетті болады:</w:t>
            </w:r>
          </w:p>
        </w:tc>
        <w:tc>
          <w:tcPr>
            <w:tcW w:w="4713" w:type="dxa"/>
            <w:gridSpan w:val="7"/>
            <w:shd w:val="clear" w:color="auto" w:fill="auto"/>
          </w:tcPr>
          <w:p w:rsidR="00A915F1" w:rsidRPr="006D094D" w:rsidRDefault="00A915F1" w:rsidP="00135BD5">
            <w:pPr>
              <w:jc w:val="center"/>
              <w:rPr>
                <w:b/>
                <w:sz w:val="20"/>
                <w:szCs w:val="20"/>
              </w:rPr>
            </w:pPr>
            <w:r w:rsidRPr="006D094D">
              <w:rPr>
                <w:b/>
                <w:sz w:val="20"/>
                <w:szCs w:val="20"/>
                <w:lang w:val="kk-KZ"/>
              </w:rPr>
              <w:t xml:space="preserve">ОН қол жеткізу индикаторлары (ЖИ) </w:t>
            </w:r>
          </w:p>
          <w:p w:rsidR="00A915F1" w:rsidRPr="006D094D" w:rsidRDefault="00A915F1" w:rsidP="00135BD5">
            <w:pPr>
              <w:jc w:val="center"/>
              <w:rPr>
                <w:b/>
                <w:sz w:val="20"/>
                <w:szCs w:val="20"/>
              </w:rPr>
            </w:pPr>
          </w:p>
        </w:tc>
      </w:tr>
      <w:tr w:rsidR="00A915F1" w:rsidRPr="00D654DB" w:rsidTr="001F113C">
        <w:tc>
          <w:tcPr>
            <w:tcW w:w="1276" w:type="dxa"/>
            <w:vMerge w:val="restart"/>
            <w:shd w:val="clear" w:color="auto" w:fill="auto"/>
          </w:tcPr>
          <w:p w:rsidR="00A915F1" w:rsidRPr="006D094D" w:rsidRDefault="00A915F1" w:rsidP="00135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4"/>
              <w:jc w:val="both"/>
              <w:rPr>
                <w:b/>
                <w:sz w:val="20"/>
                <w:szCs w:val="20"/>
                <w:lang w:val="kk-KZ"/>
              </w:rPr>
            </w:pPr>
            <w:r w:rsidRPr="006D094D">
              <w:rPr>
                <w:color w:val="202124"/>
                <w:sz w:val="20"/>
                <w:szCs w:val="20"/>
                <w:lang w:val="kk-KZ"/>
              </w:rPr>
              <w:t>Студенттерді</w:t>
            </w:r>
            <w:r w:rsidR="00E33F56">
              <w:rPr>
                <w:color w:val="202124"/>
                <w:sz w:val="20"/>
                <w:szCs w:val="20"/>
                <w:lang w:val="kk-KZ"/>
              </w:rPr>
              <w:t>ң медиация туралы ілімнің мәнін меңгеру қабілетін қалыптастыру,</w:t>
            </w:r>
            <w:r w:rsidR="008010F5">
              <w:rPr>
                <w:color w:val="202124"/>
                <w:sz w:val="20"/>
                <w:szCs w:val="20"/>
                <w:lang w:val="kk-KZ"/>
              </w:rPr>
              <w:t xml:space="preserve"> оның ерекшеліктерін ашып көрсету, оның жүзеге асу процестері туралы ғылыми пікір білдіру қабілетін қалыптастыру.</w:t>
            </w:r>
          </w:p>
        </w:tc>
        <w:tc>
          <w:tcPr>
            <w:tcW w:w="3941" w:type="dxa"/>
            <w:gridSpan w:val="3"/>
            <w:shd w:val="clear" w:color="auto" w:fill="auto"/>
          </w:tcPr>
          <w:p w:rsidR="00A915F1" w:rsidRPr="006D094D" w:rsidRDefault="00A915F1" w:rsidP="00ED320B">
            <w:pPr>
              <w:jc w:val="both"/>
              <w:rPr>
                <w:b/>
                <w:color w:val="FF0000"/>
                <w:sz w:val="20"/>
                <w:szCs w:val="20"/>
                <w:lang w:val="kk-KZ"/>
              </w:rPr>
            </w:pPr>
            <w:r w:rsidRPr="006D094D">
              <w:rPr>
                <w:b/>
                <w:sz w:val="20"/>
                <w:szCs w:val="20"/>
                <w:lang w:val="kk-KZ"/>
              </w:rPr>
              <w:t xml:space="preserve"> ОН1.</w:t>
            </w:r>
            <w:r w:rsidRPr="006D094D">
              <w:rPr>
                <w:sz w:val="20"/>
                <w:szCs w:val="20"/>
                <w:lang w:val="kk-KZ"/>
              </w:rPr>
              <w:t xml:space="preserve"> </w:t>
            </w:r>
            <w:r w:rsidR="00ED320B">
              <w:rPr>
                <w:sz w:val="20"/>
                <w:szCs w:val="20"/>
                <w:lang w:val="kk-KZ"/>
              </w:rPr>
              <w:t>Медиация тараптарының құқықтары мен міндеттеріне жалпылама сипаттама беру, басқа салалардан ерекшеліктерін ажырата білу</w:t>
            </w:r>
          </w:p>
        </w:tc>
        <w:tc>
          <w:tcPr>
            <w:tcW w:w="4713" w:type="dxa"/>
            <w:gridSpan w:val="7"/>
            <w:shd w:val="clear" w:color="auto" w:fill="auto"/>
          </w:tcPr>
          <w:p w:rsidR="00A915F1" w:rsidRPr="006D094D" w:rsidRDefault="00A915F1" w:rsidP="00135BD5">
            <w:pPr>
              <w:pStyle w:val="HTML"/>
              <w:jc w:val="both"/>
              <w:rPr>
                <w:rFonts w:ascii="Times New Roman" w:hAnsi="Times New Roman" w:cs="Times New Roman"/>
                <w:lang w:val="kk-KZ"/>
              </w:rPr>
            </w:pPr>
            <w:r w:rsidRPr="006D094D">
              <w:rPr>
                <w:rFonts w:ascii="Times New Roman" w:hAnsi="Times New Roman" w:cs="Times New Roman"/>
                <w:b/>
                <w:lang w:val="kk-KZ"/>
              </w:rPr>
              <w:t>ЖИ 1.1</w:t>
            </w:r>
            <w:r w:rsidR="004B27AB">
              <w:rPr>
                <w:rFonts w:ascii="Times New Roman" w:hAnsi="Times New Roman" w:cs="Times New Roman"/>
                <w:lang w:val="kk-KZ"/>
              </w:rPr>
              <w:t xml:space="preserve"> медиацияның</w:t>
            </w:r>
            <w:r w:rsidRPr="006D094D">
              <w:rPr>
                <w:rFonts w:ascii="Times New Roman" w:hAnsi="Times New Roman" w:cs="Times New Roman"/>
                <w:lang w:val="kk-KZ"/>
              </w:rPr>
              <w:t xml:space="preserve"> қалыптасуы мен даму ерекшеліктерін, сондай-ақ </w:t>
            </w:r>
            <w:r w:rsidR="004B27AB">
              <w:rPr>
                <w:rFonts w:ascii="Times New Roman" w:hAnsi="Times New Roman" w:cs="Times New Roman"/>
                <w:lang w:val="kk-KZ"/>
              </w:rPr>
              <w:t>басқа мемлекеттерде</w:t>
            </w:r>
            <w:r w:rsidRPr="006D094D">
              <w:rPr>
                <w:rFonts w:ascii="Times New Roman" w:hAnsi="Times New Roman" w:cs="Times New Roman"/>
                <w:lang w:val="kk-KZ"/>
              </w:rPr>
              <w:t xml:space="preserve"> қалыптасуы мен дамуының әртү</w:t>
            </w:r>
            <w:r w:rsidR="00A66336">
              <w:rPr>
                <w:rFonts w:ascii="Times New Roman" w:hAnsi="Times New Roman" w:cs="Times New Roman"/>
                <w:lang w:val="kk-KZ"/>
              </w:rPr>
              <w:t>рлі</w:t>
            </w:r>
            <w:r w:rsidR="004B27AB">
              <w:rPr>
                <w:rFonts w:ascii="Times New Roman" w:hAnsi="Times New Roman" w:cs="Times New Roman"/>
                <w:lang w:val="kk-KZ"/>
              </w:rPr>
              <w:t xml:space="preserve">  ерекшеліктерін түсіндіре білу</w:t>
            </w:r>
            <w:r w:rsidRPr="006D094D">
              <w:rPr>
                <w:rFonts w:ascii="Times New Roman" w:hAnsi="Times New Roman" w:cs="Times New Roman"/>
                <w:lang w:val="kk-KZ"/>
              </w:rPr>
              <w:t>;</w:t>
            </w:r>
          </w:p>
          <w:p w:rsidR="00A915F1" w:rsidRPr="006D094D" w:rsidRDefault="00A915F1" w:rsidP="00135BD5">
            <w:pPr>
              <w:jc w:val="both"/>
              <w:rPr>
                <w:sz w:val="20"/>
                <w:szCs w:val="20"/>
                <w:lang w:val="kk-KZ"/>
              </w:rPr>
            </w:pPr>
            <w:r w:rsidRPr="006D094D">
              <w:rPr>
                <w:b/>
                <w:sz w:val="20"/>
                <w:szCs w:val="20"/>
                <w:lang w:val="kk-KZ"/>
              </w:rPr>
              <w:t>ЖИ1.</w:t>
            </w:r>
            <w:r w:rsidR="004B27AB">
              <w:rPr>
                <w:noProof/>
                <w:sz w:val="20"/>
                <w:szCs w:val="20"/>
                <w:lang w:val="uk-UA"/>
              </w:rPr>
              <w:t xml:space="preserve"> медиацияның мақсаттары және жүргізу қағидаттарын </w:t>
            </w:r>
            <w:r w:rsidR="00ED320B">
              <w:rPr>
                <w:noProof/>
                <w:sz w:val="20"/>
                <w:szCs w:val="20"/>
                <w:lang w:val="uk-UA"/>
              </w:rPr>
              <w:t>түсіндірудің жалпы сипаттама беру;</w:t>
            </w:r>
          </w:p>
          <w:p w:rsidR="00A915F1" w:rsidRPr="006D094D" w:rsidRDefault="00A915F1" w:rsidP="00ED320B">
            <w:pPr>
              <w:pStyle w:val="HTML"/>
              <w:jc w:val="both"/>
              <w:rPr>
                <w:rFonts w:ascii="Times New Roman" w:hAnsi="Times New Roman" w:cs="Times New Roman"/>
                <w:b/>
                <w:color w:val="FF0000"/>
                <w:lang w:val="kk-KZ"/>
              </w:rPr>
            </w:pPr>
            <w:r w:rsidRPr="006D094D">
              <w:rPr>
                <w:rFonts w:ascii="Times New Roman" w:hAnsi="Times New Roman" w:cs="Times New Roman"/>
                <w:b/>
                <w:lang w:val="kk-KZ"/>
              </w:rPr>
              <w:t>ЖИ 1.3</w:t>
            </w:r>
            <w:r w:rsidRPr="006D094D">
              <w:rPr>
                <w:rFonts w:ascii="Times New Roman" w:hAnsi="Times New Roman" w:cs="Times New Roman"/>
                <w:lang w:val="kk-KZ"/>
              </w:rPr>
              <w:t xml:space="preserve"> </w:t>
            </w:r>
            <w:r w:rsidR="00ED320B">
              <w:rPr>
                <w:rFonts w:ascii="Times New Roman" w:hAnsi="Times New Roman" w:cs="Times New Roman"/>
                <w:lang w:val="kk-KZ"/>
              </w:rPr>
              <w:t>медиацияның әртүрлі құқықтық қатынастар саласындағы ерекшеліктеріне мән беру;</w:t>
            </w:r>
          </w:p>
        </w:tc>
      </w:tr>
      <w:tr w:rsidR="00A915F1" w:rsidRPr="00D654DB" w:rsidTr="001F113C">
        <w:tc>
          <w:tcPr>
            <w:tcW w:w="1276" w:type="dxa"/>
            <w:vMerge/>
            <w:shd w:val="clear" w:color="auto" w:fill="auto"/>
          </w:tcPr>
          <w:p w:rsidR="00A915F1" w:rsidRPr="006D094D" w:rsidRDefault="00A915F1" w:rsidP="00135BD5">
            <w:pPr>
              <w:pStyle w:val="1"/>
              <w:jc w:val="both"/>
              <w:rPr>
                <w:lang w:val="kk-KZ"/>
              </w:rPr>
            </w:pPr>
          </w:p>
        </w:tc>
        <w:tc>
          <w:tcPr>
            <w:tcW w:w="3941" w:type="dxa"/>
            <w:gridSpan w:val="3"/>
            <w:shd w:val="clear" w:color="auto" w:fill="auto"/>
          </w:tcPr>
          <w:p w:rsidR="00A915F1" w:rsidRPr="006D094D" w:rsidRDefault="00A915F1" w:rsidP="00ED320B">
            <w:pPr>
              <w:jc w:val="both"/>
              <w:rPr>
                <w:b/>
                <w:sz w:val="20"/>
                <w:szCs w:val="20"/>
                <w:lang w:val="kk-KZ"/>
              </w:rPr>
            </w:pPr>
            <w:r w:rsidRPr="006D094D">
              <w:rPr>
                <w:b/>
                <w:sz w:val="20"/>
                <w:szCs w:val="20"/>
                <w:lang w:val="kk-KZ"/>
              </w:rPr>
              <w:t>ОН 2.</w:t>
            </w:r>
            <w:r w:rsidRPr="006D094D">
              <w:rPr>
                <w:sz w:val="20"/>
                <w:szCs w:val="20"/>
                <w:lang w:val="kk-KZ"/>
              </w:rPr>
              <w:t xml:space="preserve"> </w:t>
            </w:r>
            <w:r w:rsidR="00ED320B">
              <w:rPr>
                <w:sz w:val="20"/>
                <w:szCs w:val="20"/>
                <w:lang w:val="kk-KZ"/>
              </w:rPr>
              <w:t xml:space="preserve">Медиацияның қолданылуы мен дамуының </w:t>
            </w:r>
            <w:r w:rsidRPr="006D094D">
              <w:rPr>
                <w:sz w:val="20"/>
                <w:szCs w:val="20"/>
                <w:lang w:val="kk-KZ"/>
              </w:rPr>
              <w:t>негізгі заңдылықтарын түсіндіру</w:t>
            </w:r>
          </w:p>
        </w:tc>
        <w:tc>
          <w:tcPr>
            <w:tcW w:w="4713" w:type="dxa"/>
            <w:gridSpan w:val="7"/>
            <w:shd w:val="clear" w:color="auto" w:fill="auto"/>
          </w:tcPr>
          <w:p w:rsidR="00A915F1" w:rsidRPr="006D094D" w:rsidRDefault="00A915F1" w:rsidP="00135BD5">
            <w:pPr>
              <w:pStyle w:val="HTML"/>
              <w:jc w:val="both"/>
              <w:rPr>
                <w:rFonts w:ascii="Times New Roman" w:hAnsi="Times New Roman" w:cs="Times New Roman"/>
                <w:noProof/>
                <w:lang w:val="kk-KZ"/>
              </w:rPr>
            </w:pPr>
            <w:r w:rsidRPr="006D094D">
              <w:rPr>
                <w:rFonts w:ascii="Times New Roman" w:hAnsi="Times New Roman" w:cs="Times New Roman"/>
                <w:b/>
                <w:lang w:val="kk-KZ"/>
              </w:rPr>
              <w:t xml:space="preserve">ЖИ2.1 </w:t>
            </w:r>
            <w:r w:rsidRPr="006D094D">
              <w:rPr>
                <w:rFonts w:ascii="Times New Roman" w:hAnsi="Times New Roman" w:cs="Times New Roman"/>
                <w:lang w:val="kk-KZ"/>
              </w:rPr>
              <w:t xml:space="preserve">шетелдердің құқықтық жүйелеріндегі </w:t>
            </w:r>
            <w:r w:rsidR="00ED320B">
              <w:rPr>
                <w:rFonts w:ascii="Times New Roman" w:hAnsi="Times New Roman" w:cs="Times New Roman"/>
                <w:lang w:val="kk-KZ"/>
              </w:rPr>
              <w:t>медиацияның</w:t>
            </w:r>
            <w:r w:rsidRPr="006D094D">
              <w:rPr>
                <w:rFonts w:ascii="Times New Roman" w:hAnsi="Times New Roman" w:cs="Times New Roman"/>
                <w:lang w:val="kk-KZ"/>
              </w:rPr>
              <w:t xml:space="preserve"> орны мен рөлін анықтау</w:t>
            </w:r>
            <w:r w:rsidRPr="006D094D">
              <w:rPr>
                <w:rFonts w:ascii="Times New Roman" w:hAnsi="Times New Roman" w:cs="Times New Roman"/>
                <w:noProof/>
                <w:lang w:val="kk-KZ"/>
              </w:rPr>
              <w:t>;</w:t>
            </w:r>
          </w:p>
          <w:p w:rsidR="00A915F1" w:rsidRPr="006D094D" w:rsidRDefault="00A915F1" w:rsidP="00135BD5">
            <w:pPr>
              <w:jc w:val="both"/>
              <w:rPr>
                <w:sz w:val="20"/>
                <w:szCs w:val="20"/>
                <w:lang w:val="kk-KZ"/>
              </w:rPr>
            </w:pPr>
            <w:r w:rsidRPr="006D094D">
              <w:rPr>
                <w:b/>
                <w:noProof/>
                <w:sz w:val="20"/>
                <w:szCs w:val="20"/>
                <w:lang w:val="kk-KZ"/>
              </w:rPr>
              <w:t>ЖИ.</w:t>
            </w:r>
            <w:r w:rsidRPr="006D094D">
              <w:rPr>
                <w:b/>
                <w:sz w:val="20"/>
                <w:szCs w:val="20"/>
                <w:lang w:val="kk-KZ"/>
              </w:rPr>
              <w:t xml:space="preserve"> 2.2</w:t>
            </w:r>
            <w:r w:rsidR="00ED320B">
              <w:rPr>
                <w:sz w:val="20"/>
                <w:szCs w:val="20"/>
                <w:lang w:val="kk-KZ"/>
              </w:rPr>
              <w:t xml:space="preserve"> медиацияның құқықтық реттелуін</w:t>
            </w:r>
            <w:r w:rsidRPr="006D094D">
              <w:rPr>
                <w:sz w:val="20"/>
                <w:szCs w:val="20"/>
                <w:lang w:val="kk-KZ"/>
              </w:rPr>
              <w:t xml:space="preserve"> түсіндіру;</w:t>
            </w:r>
          </w:p>
          <w:p w:rsidR="00A915F1" w:rsidRPr="006D094D" w:rsidRDefault="00A915F1" w:rsidP="00135BD5">
            <w:pPr>
              <w:pStyle w:val="HTML"/>
              <w:jc w:val="both"/>
              <w:rPr>
                <w:rFonts w:ascii="Times New Roman" w:hAnsi="Times New Roman" w:cs="Times New Roman"/>
                <w:b/>
                <w:lang w:val="kk-KZ"/>
              </w:rPr>
            </w:pPr>
            <w:r w:rsidRPr="006D094D">
              <w:rPr>
                <w:rFonts w:ascii="Times New Roman" w:hAnsi="Times New Roman" w:cs="Times New Roman"/>
                <w:b/>
                <w:lang w:val="kk-KZ"/>
              </w:rPr>
              <w:t>ЖИ 2.3</w:t>
            </w:r>
            <w:r w:rsidRPr="006D094D">
              <w:rPr>
                <w:rFonts w:ascii="Times New Roman" w:hAnsi="Times New Roman" w:cs="Times New Roman"/>
                <w:lang w:val="kk-KZ"/>
              </w:rPr>
              <w:t xml:space="preserve"> шет ел</w:t>
            </w:r>
            <w:r w:rsidR="00ED320B">
              <w:rPr>
                <w:rFonts w:ascii="Times New Roman" w:hAnsi="Times New Roman" w:cs="Times New Roman"/>
                <w:lang w:val="kk-KZ"/>
              </w:rPr>
              <w:t>дердердегі медиациямен</w:t>
            </w:r>
            <w:r w:rsidRPr="006D094D">
              <w:rPr>
                <w:rFonts w:ascii="Times New Roman" w:hAnsi="Times New Roman" w:cs="Times New Roman"/>
                <w:lang w:val="kk-KZ"/>
              </w:rPr>
              <w:t xml:space="preserve"> салыстырмалы қ</w:t>
            </w:r>
            <w:r w:rsidR="00ED320B">
              <w:rPr>
                <w:rFonts w:ascii="Times New Roman" w:hAnsi="Times New Roman" w:cs="Times New Roman"/>
                <w:lang w:val="kk-KZ"/>
              </w:rPr>
              <w:t>ұқықтық талдау жасау</w:t>
            </w:r>
            <w:r w:rsidRPr="006D094D">
              <w:rPr>
                <w:rFonts w:ascii="Times New Roman" w:hAnsi="Times New Roman" w:cs="Times New Roman"/>
                <w:lang w:val="kk-KZ"/>
              </w:rPr>
              <w:t>;</w:t>
            </w:r>
          </w:p>
        </w:tc>
      </w:tr>
      <w:tr w:rsidR="00A915F1" w:rsidRPr="00D654DB" w:rsidTr="001F113C">
        <w:tc>
          <w:tcPr>
            <w:tcW w:w="1276" w:type="dxa"/>
            <w:vMerge/>
            <w:shd w:val="clear" w:color="auto" w:fill="auto"/>
          </w:tcPr>
          <w:p w:rsidR="00A915F1" w:rsidRPr="006D094D" w:rsidRDefault="00A915F1" w:rsidP="00135BD5">
            <w:pPr>
              <w:jc w:val="center"/>
              <w:rPr>
                <w:b/>
                <w:sz w:val="20"/>
                <w:szCs w:val="20"/>
                <w:lang w:val="kk-KZ"/>
              </w:rPr>
            </w:pPr>
          </w:p>
        </w:tc>
        <w:tc>
          <w:tcPr>
            <w:tcW w:w="3941" w:type="dxa"/>
            <w:gridSpan w:val="3"/>
            <w:shd w:val="clear" w:color="auto" w:fill="auto"/>
          </w:tcPr>
          <w:p w:rsidR="00A915F1" w:rsidRPr="006D094D" w:rsidRDefault="00A915F1" w:rsidP="00CD47E1">
            <w:pPr>
              <w:pStyle w:val="HTML"/>
              <w:jc w:val="both"/>
              <w:rPr>
                <w:b/>
                <w:lang w:val="kk-KZ"/>
              </w:rPr>
            </w:pPr>
            <w:r w:rsidRPr="006D094D">
              <w:rPr>
                <w:rFonts w:ascii="Times New Roman" w:hAnsi="Times New Roman" w:cs="Times New Roman"/>
                <w:b/>
                <w:lang w:val="kk-KZ"/>
              </w:rPr>
              <w:t>ОН3.</w:t>
            </w:r>
            <w:r w:rsidRPr="006D094D">
              <w:rPr>
                <w:rFonts w:ascii="Times New Roman" w:hAnsi="Times New Roman" w:cs="Times New Roman"/>
                <w:lang w:val="kk-KZ"/>
              </w:rPr>
              <w:t>Кең ауқымды</w:t>
            </w:r>
            <w:r w:rsidR="00CD47E1">
              <w:rPr>
                <w:rFonts w:ascii="Times New Roman" w:hAnsi="Times New Roman" w:cs="Times New Roman"/>
                <w:lang w:val="kk-KZ"/>
              </w:rPr>
              <w:t xml:space="preserve"> түрде</w:t>
            </w:r>
            <w:r w:rsidRPr="006D094D">
              <w:rPr>
                <w:rFonts w:ascii="Times New Roman" w:hAnsi="Times New Roman" w:cs="Times New Roman"/>
                <w:lang w:val="kk-KZ"/>
              </w:rPr>
              <w:t xml:space="preserve"> </w:t>
            </w:r>
            <w:r w:rsidR="00CD47E1">
              <w:rPr>
                <w:rFonts w:ascii="Times New Roman" w:hAnsi="Times New Roman" w:cs="Times New Roman"/>
                <w:lang w:val="kk-KZ"/>
              </w:rPr>
              <w:t>медиацияның жүргізілу тәртіптеріне талдау жасау.</w:t>
            </w:r>
          </w:p>
        </w:tc>
        <w:tc>
          <w:tcPr>
            <w:tcW w:w="4713" w:type="dxa"/>
            <w:gridSpan w:val="7"/>
            <w:shd w:val="clear" w:color="auto" w:fill="auto"/>
          </w:tcPr>
          <w:p w:rsidR="00A915F1" w:rsidRPr="006D094D" w:rsidRDefault="00A915F1" w:rsidP="00135BD5">
            <w:pPr>
              <w:jc w:val="both"/>
              <w:rPr>
                <w:sz w:val="20"/>
                <w:szCs w:val="20"/>
                <w:lang w:val="kk-KZ"/>
              </w:rPr>
            </w:pPr>
            <w:r w:rsidRPr="006D094D">
              <w:rPr>
                <w:b/>
                <w:sz w:val="20"/>
                <w:szCs w:val="20"/>
                <w:lang w:val="kk-KZ"/>
              </w:rPr>
              <w:t xml:space="preserve">ЖИ 3.1 </w:t>
            </w:r>
            <w:r w:rsidR="00CD47E1">
              <w:rPr>
                <w:sz w:val="20"/>
                <w:szCs w:val="20"/>
                <w:lang w:val="kk-KZ"/>
              </w:rPr>
              <w:t>шетелдік мемлекеттердегі медиацияның және оның</w:t>
            </w:r>
            <w:r w:rsidRPr="006D094D">
              <w:rPr>
                <w:sz w:val="20"/>
                <w:szCs w:val="20"/>
                <w:lang w:val="kk-KZ"/>
              </w:rPr>
              <w:t xml:space="preserve"> са</w:t>
            </w:r>
            <w:r w:rsidR="00CD47E1">
              <w:rPr>
                <w:sz w:val="20"/>
                <w:szCs w:val="20"/>
                <w:lang w:val="kk-KZ"/>
              </w:rPr>
              <w:t>лаларының тарихи дамуы</w:t>
            </w:r>
            <w:r w:rsidRPr="006D094D">
              <w:rPr>
                <w:sz w:val="20"/>
                <w:szCs w:val="20"/>
                <w:lang w:val="kk-KZ"/>
              </w:rPr>
              <w:t xml:space="preserve"> мен қызмет ету ерекшеліктерін жіктеу;</w:t>
            </w:r>
          </w:p>
          <w:p w:rsidR="00A915F1" w:rsidRPr="006D094D" w:rsidRDefault="00A915F1" w:rsidP="00135BD5">
            <w:pPr>
              <w:pStyle w:val="HTML"/>
              <w:jc w:val="both"/>
              <w:rPr>
                <w:rFonts w:ascii="Times New Roman" w:hAnsi="Times New Roman" w:cs="Times New Roman"/>
                <w:lang w:val="kk-KZ"/>
              </w:rPr>
            </w:pPr>
            <w:r w:rsidRPr="006D094D">
              <w:rPr>
                <w:rFonts w:ascii="Times New Roman" w:hAnsi="Times New Roman" w:cs="Times New Roman"/>
                <w:b/>
                <w:lang w:val="kk-KZ"/>
              </w:rPr>
              <w:t>ЖИ 3.2</w:t>
            </w:r>
            <w:r w:rsidR="00CD47E1">
              <w:rPr>
                <w:rFonts w:ascii="Times New Roman" w:hAnsi="Times New Roman" w:cs="Times New Roman"/>
                <w:b/>
                <w:lang w:val="kk-KZ"/>
              </w:rPr>
              <w:t xml:space="preserve"> </w:t>
            </w:r>
            <w:r w:rsidR="00CD47E1" w:rsidRPr="00CD47E1">
              <w:rPr>
                <w:rFonts w:ascii="Times New Roman" w:hAnsi="Times New Roman" w:cs="Times New Roman"/>
                <w:lang w:val="kk-KZ"/>
              </w:rPr>
              <w:t>медиацияның</w:t>
            </w:r>
            <w:r w:rsidR="00CD47E1">
              <w:rPr>
                <w:rFonts w:ascii="Times New Roman" w:hAnsi="Times New Roman" w:cs="Times New Roman"/>
                <w:b/>
                <w:lang w:val="kk-KZ"/>
              </w:rPr>
              <w:t xml:space="preserve"> </w:t>
            </w:r>
            <w:r w:rsidR="00CD47E1">
              <w:rPr>
                <w:rFonts w:ascii="Times New Roman" w:hAnsi="Times New Roman" w:cs="Times New Roman"/>
                <w:lang w:val="kk-KZ"/>
              </w:rPr>
              <w:t>дамуының әртүрлі</w:t>
            </w:r>
            <w:r w:rsidRPr="006D094D">
              <w:rPr>
                <w:rFonts w:ascii="Times New Roman" w:hAnsi="Times New Roman" w:cs="Times New Roman"/>
                <w:lang w:val="kk-KZ"/>
              </w:rPr>
              <w:t xml:space="preserve"> жолдары мен әдістерін салыстыру;  </w:t>
            </w:r>
          </w:p>
          <w:p w:rsidR="00A915F1" w:rsidRPr="006D094D" w:rsidRDefault="00A915F1" w:rsidP="00135BD5">
            <w:pPr>
              <w:pStyle w:val="TableParagraph"/>
              <w:ind w:left="0"/>
              <w:jc w:val="both"/>
              <w:rPr>
                <w:b/>
                <w:sz w:val="20"/>
                <w:szCs w:val="20"/>
                <w:lang w:val="kk-KZ"/>
              </w:rPr>
            </w:pPr>
            <w:r w:rsidRPr="006D094D">
              <w:rPr>
                <w:b/>
                <w:sz w:val="20"/>
                <w:szCs w:val="20"/>
                <w:lang w:val="kk-KZ"/>
              </w:rPr>
              <w:t xml:space="preserve">ЖИ 3.3 </w:t>
            </w:r>
            <w:r w:rsidR="00CD47E1">
              <w:rPr>
                <w:sz w:val="20"/>
                <w:szCs w:val="20"/>
                <w:lang w:val="kk-KZ"/>
              </w:rPr>
              <w:t>талапкер  мен жауапкер арасындағы</w:t>
            </w:r>
            <w:r w:rsidRPr="006D094D">
              <w:rPr>
                <w:sz w:val="20"/>
                <w:szCs w:val="20"/>
                <w:lang w:val="kk-KZ"/>
              </w:rPr>
              <w:t xml:space="preserve"> қайшылықтарды анықтау; </w:t>
            </w:r>
          </w:p>
        </w:tc>
      </w:tr>
      <w:tr w:rsidR="00A915F1" w:rsidRPr="00D654DB" w:rsidTr="001F113C">
        <w:tc>
          <w:tcPr>
            <w:tcW w:w="1276" w:type="dxa"/>
            <w:vMerge/>
            <w:shd w:val="clear" w:color="auto" w:fill="auto"/>
          </w:tcPr>
          <w:p w:rsidR="00A915F1" w:rsidRPr="006D094D" w:rsidRDefault="00A915F1" w:rsidP="00135BD5">
            <w:pPr>
              <w:jc w:val="center"/>
              <w:rPr>
                <w:b/>
                <w:sz w:val="20"/>
                <w:szCs w:val="20"/>
                <w:lang w:val="kk-KZ"/>
              </w:rPr>
            </w:pPr>
          </w:p>
        </w:tc>
        <w:tc>
          <w:tcPr>
            <w:tcW w:w="3941" w:type="dxa"/>
            <w:gridSpan w:val="3"/>
            <w:shd w:val="clear" w:color="auto" w:fill="auto"/>
          </w:tcPr>
          <w:p w:rsidR="00A915F1" w:rsidRPr="006D094D" w:rsidRDefault="00A915F1" w:rsidP="00135BD5">
            <w:pPr>
              <w:pStyle w:val="HTML"/>
              <w:jc w:val="both"/>
              <w:rPr>
                <w:rFonts w:ascii="Times New Roman" w:hAnsi="Times New Roman" w:cs="Times New Roman"/>
                <w:lang w:val="kk-KZ"/>
              </w:rPr>
            </w:pPr>
            <w:r w:rsidRPr="006D094D">
              <w:rPr>
                <w:rFonts w:ascii="Times New Roman" w:hAnsi="Times New Roman" w:cs="Times New Roman"/>
                <w:b/>
                <w:lang w:val="kk-KZ"/>
              </w:rPr>
              <w:t>ОН 4</w:t>
            </w:r>
            <w:r w:rsidR="00ED320B">
              <w:rPr>
                <w:rFonts w:ascii="Times New Roman" w:hAnsi="Times New Roman" w:cs="Times New Roman"/>
                <w:lang w:val="kk-KZ"/>
              </w:rPr>
              <w:t>. Медиацияны</w:t>
            </w:r>
            <w:r w:rsidRPr="006D094D">
              <w:rPr>
                <w:rFonts w:ascii="Times New Roman" w:hAnsi="Times New Roman" w:cs="Times New Roman"/>
                <w:lang w:val="kk-KZ"/>
              </w:rPr>
              <w:t xml:space="preserve"> талдау негізінде адам мен азаматтың құқықтары мен бостандықтарын қамтамасыз етуге және қорғауға қатысты шетелдік және отандық заңнама мен құқықтың тарихи даму ерекшеліктерін түсіндіру.</w:t>
            </w:r>
          </w:p>
          <w:p w:rsidR="00A915F1" w:rsidRPr="006D094D" w:rsidRDefault="00A915F1"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sz w:val="20"/>
                <w:szCs w:val="20"/>
                <w:lang w:val="kk-KZ"/>
              </w:rPr>
              <w:t>Қазіргі әлемнің (оның ішінде Қазақстандағы) құқықтық жүйелердегі</w:t>
            </w:r>
            <w:r w:rsidR="00ED320B">
              <w:rPr>
                <w:sz w:val="20"/>
                <w:szCs w:val="20"/>
                <w:lang w:val="kk-KZ"/>
              </w:rPr>
              <w:t xml:space="preserve"> медиацияның</w:t>
            </w:r>
            <w:r w:rsidRPr="006D094D">
              <w:rPr>
                <w:sz w:val="20"/>
                <w:szCs w:val="20"/>
                <w:lang w:val="kk-KZ"/>
              </w:rPr>
              <w:t xml:space="preserve"> құқықтық қатынаст</w:t>
            </w:r>
            <w:r w:rsidR="00ED320B">
              <w:rPr>
                <w:sz w:val="20"/>
                <w:szCs w:val="20"/>
                <w:lang w:val="kk-KZ"/>
              </w:rPr>
              <w:t xml:space="preserve">арының </w:t>
            </w:r>
            <w:r w:rsidRPr="006D094D">
              <w:rPr>
                <w:sz w:val="20"/>
                <w:szCs w:val="20"/>
                <w:lang w:val="kk-KZ"/>
              </w:rPr>
              <w:t>ерекшеліктерін салыстыру</w:t>
            </w:r>
          </w:p>
        </w:tc>
        <w:tc>
          <w:tcPr>
            <w:tcW w:w="4713" w:type="dxa"/>
            <w:gridSpan w:val="7"/>
            <w:shd w:val="clear" w:color="auto" w:fill="auto"/>
          </w:tcPr>
          <w:p w:rsidR="00CD47E1" w:rsidRPr="00CD47E1" w:rsidRDefault="00A915F1" w:rsidP="00135BD5">
            <w:pPr>
              <w:jc w:val="both"/>
              <w:rPr>
                <w:sz w:val="20"/>
                <w:szCs w:val="20"/>
                <w:lang w:val="kk-KZ"/>
              </w:rPr>
            </w:pPr>
            <w:r w:rsidRPr="006D094D">
              <w:rPr>
                <w:b/>
                <w:sz w:val="20"/>
                <w:szCs w:val="20"/>
                <w:lang w:val="kk-KZ"/>
              </w:rPr>
              <w:t xml:space="preserve">ЖИ 4.1 </w:t>
            </w:r>
            <w:r w:rsidR="00CD47E1">
              <w:rPr>
                <w:sz w:val="20"/>
                <w:szCs w:val="20"/>
                <w:lang w:val="kk-KZ"/>
              </w:rPr>
              <w:t>Медиацияны жүргізуге байланысты пилоттық жобаларының шешу жолдарын анықтау</w:t>
            </w:r>
          </w:p>
          <w:p w:rsidR="00CD47E1" w:rsidRDefault="00A915F1" w:rsidP="00CD47E1">
            <w:pPr>
              <w:jc w:val="both"/>
              <w:rPr>
                <w:sz w:val="20"/>
                <w:szCs w:val="20"/>
                <w:lang w:val="kk-KZ"/>
              </w:rPr>
            </w:pPr>
            <w:r w:rsidRPr="006D094D">
              <w:rPr>
                <w:b/>
                <w:sz w:val="20"/>
                <w:szCs w:val="20"/>
                <w:lang w:val="kk-KZ"/>
              </w:rPr>
              <w:t>ЖИ 4.2</w:t>
            </w:r>
            <w:r w:rsidRPr="006D094D">
              <w:rPr>
                <w:sz w:val="20"/>
                <w:szCs w:val="20"/>
                <w:lang w:val="kk-KZ"/>
              </w:rPr>
              <w:t xml:space="preserve"> </w:t>
            </w:r>
            <w:r w:rsidR="00CD47E1">
              <w:rPr>
                <w:sz w:val="20"/>
                <w:szCs w:val="20"/>
                <w:lang w:val="kk-KZ"/>
              </w:rPr>
              <w:t>Медиаторларға қойылатын талаптар және құқықтары мен міндеттерін білу</w:t>
            </w:r>
          </w:p>
          <w:p w:rsidR="00A915F1" w:rsidRPr="006D094D" w:rsidRDefault="00A915F1" w:rsidP="00CD47E1">
            <w:pPr>
              <w:jc w:val="both"/>
              <w:rPr>
                <w:b/>
                <w:sz w:val="20"/>
                <w:szCs w:val="20"/>
                <w:lang w:val="kk-KZ"/>
              </w:rPr>
            </w:pPr>
            <w:r w:rsidRPr="006D094D">
              <w:rPr>
                <w:b/>
                <w:sz w:val="20"/>
                <w:szCs w:val="20"/>
                <w:lang w:val="kk-KZ"/>
              </w:rPr>
              <w:t>ЖИ 4.3</w:t>
            </w:r>
            <w:r w:rsidRPr="006D094D">
              <w:rPr>
                <w:sz w:val="20"/>
                <w:szCs w:val="20"/>
                <w:lang w:val="kk-KZ"/>
              </w:rPr>
              <w:t xml:space="preserve"> </w:t>
            </w:r>
            <w:r w:rsidR="00CD47E1">
              <w:rPr>
                <w:noProof/>
                <w:color w:val="000000"/>
                <w:sz w:val="20"/>
                <w:szCs w:val="20"/>
                <w:lang w:val="kk-KZ"/>
              </w:rPr>
              <w:t>Шет мемлекеттерде медиацияның мәселелеріне жалпы тарихи-құқықтық сипаттама беру</w:t>
            </w:r>
          </w:p>
        </w:tc>
      </w:tr>
      <w:tr w:rsidR="00A915F1" w:rsidRPr="00D654DB" w:rsidTr="001F113C">
        <w:trPr>
          <w:trHeight w:val="1873"/>
        </w:trPr>
        <w:tc>
          <w:tcPr>
            <w:tcW w:w="1276" w:type="dxa"/>
            <w:vMerge/>
            <w:shd w:val="clear" w:color="auto" w:fill="auto"/>
          </w:tcPr>
          <w:p w:rsidR="00A915F1" w:rsidRPr="006D094D" w:rsidRDefault="00A915F1" w:rsidP="00135BD5">
            <w:pPr>
              <w:jc w:val="center"/>
              <w:rPr>
                <w:b/>
                <w:sz w:val="20"/>
                <w:szCs w:val="20"/>
                <w:lang w:val="kk-KZ"/>
              </w:rPr>
            </w:pPr>
          </w:p>
        </w:tc>
        <w:tc>
          <w:tcPr>
            <w:tcW w:w="3941" w:type="dxa"/>
            <w:gridSpan w:val="3"/>
            <w:shd w:val="clear" w:color="auto" w:fill="auto"/>
          </w:tcPr>
          <w:p w:rsidR="00A915F1" w:rsidRPr="006D094D" w:rsidRDefault="00ED320B" w:rsidP="00135BD5">
            <w:pPr>
              <w:jc w:val="both"/>
              <w:rPr>
                <w:sz w:val="20"/>
                <w:szCs w:val="20"/>
                <w:lang w:val="kk-KZ"/>
              </w:rPr>
            </w:pPr>
            <w:r>
              <w:rPr>
                <w:b/>
                <w:sz w:val="20"/>
                <w:szCs w:val="20"/>
                <w:lang w:val="kk-KZ"/>
              </w:rPr>
              <w:t>ОН 5.</w:t>
            </w:r>
            <w:r>
              <w:rPr>
                <w:sz w:val="20"/>
                <w:szCs w:val="20"/>
                <w:lang w:val="kk-KZ"/>
              </w:rPr>
              <w:t xml:space="preserve"> Медиацияның құқықтық қатынастар салаларындағы</w:t>
            </w:r>
            <w:r w:rsidR="00A915F1" w:rsidRPr="006D094D">
              <w:rPr>
                <w:sz w:val="20"/>
                <w:szCs w:val="20"/>
                <w:lang w:val="kk-KZ"/>
              </w:rPr>
              <w:t xml:space="preserve"> алған білімдерін пайдалану, курсты оқу нәтижелеріне шолу жасау, оларды ғылыми эссе, презентация, сын-пікір, ғылыми зерттеу түрінде қорытындылау және ғылыми дәлелдер келтіру</w:t>
            </w:r>
          </w:p>
          <w:p w:rsidR="00A915F1" w:rsidRPr="006D094D" w:rsidRDefault="00A915F1" w:rsidP="00135BD5">
            <w:pPr>
              <w:jc w:val="both"/>
              <w:rPr>
                <w:b/>
                <w:sz w:val="20"/>
                <w:szCs w:val="20"/>
                <w:lang w:val="kk-KZ"/>
              </w:rPr>
            </w:pPr>
          </w:p>
          <w:p w:rsidR="00A915F1" w:rsidRPr="006D094D" w:rsidRDefault="00A915F1" w:rsidP="00135BD5">
            <w:pPr>
              <w:jc w:val="both"/>
              <w:rPr>
                <w:b/>
                <w:sz w:val="20"/>
                <w:szCs w:val="20"/>
                <w:lang w:val="kk-KZ"/>
              </w:rPr>
            </w:pPr>
          </w:p>
        </w:tc>
        <w:tc>
          <w:tcPr>
            <w:tcW w:w="4713" w:type="dxa"/>
            <w:gridSpan w:val="7"/>
            <w:shd w:val="clear" w:color="auto" w:fill="auto"/>
          </w:tcPr>
          <w:p w:rsidR="00A915F1" w:rsidRPr="006D094D" w:rsidRDefault="00A915F1" w:rsidP="00135BD5">
            <w:pPr>
              <w:jc w:val="both"/>
              <w:rPr>
                <w:b/>
                <w:sz w:val="20"/>
                <w:szCs w:val="20"/>
                <w:lang w:val="kk-KZ"/>
              </w:rPr>
            </w:pPr>
            <w:r w:rsidRPr="006D094D">
              <w:rPr>
                <w:b/>
                <w:sz w:val="20"/>
                <w:szCs w:val="20"/>
                <w:lang w:val="kk-KZ"/>
              </w:rPr>
              <w:t xml:space="preserve">ЖИ 5.1 </w:t>
            </w:r>
            <w:r w:rsidR="00CD47E1">
              <w:rPr>
                <w:sz w:val="20"/>
                <w:szCs w:val="20"/>
                <w:lang w:val="kk-KZ"/>
              </w:rPr>
              <w:t>медиацияның</w:t>
            </w:r>
            <w:r w:rsidRPr="006D094D">
              <w:rPr>
                <w:sz w:val="20"/>
                <w:szCs w:val="20"/>
                <w:lang w:val="kk-KZ"/>
              </w:rPr>
              <w:t xml:space="preserve"> даму ерекшелік</w:t>
            </w:r>
            <w:r w:rsidR="00CD47E1">
              <w:rPr>
                <w:sz w:val="20"/>
                <w:szCs w:val="20"/>
                <w:lang w:val="kk-KZ"/>
              </w:rPr>
              <w:t>теріне</w:t>
            </w:r>
            <w:r w:rsidRPr="006D094D">
              <w:rPr>
                <w:sz w:val="20"/>
                <w:szCs w:val="20"/>
                <w:lang w:val="kk-KZ"/>
              </w:rPr>
              <w:t xml:space="preserve"> баға беру;</w:t>
            </w:r>
          </w:p>
          <w:p w:rsidR="00CD47E1" w:rsidRDefault="00A915F1" w:rsidP="00CD47E1">
            <w:pPr>
              <w:jc w:val="both"/>
              <w:rPr>
                <w:sz w:val="20"/>
                <w:szCs w:val="20"/>
                <w:lang w:val="kk-KZ"/>
              </w:rPr>
            </w:pPr>
            <w:r w:rsidRPr="006D094D">
              <w:rPr>
                <w:b/>
                <w:sz w:val="20"/>
                <w:szCs w:val="20"/>
                <w:lang w:val="kk-KZ"/>
              </w:rPr>
              <w:t>ЖИ 5.</w:t>
            </w:r>
            <w:r w:rsidR="00CD47E1">
              <w:rPr>
                <w:sz w:val="20"/>
                <w:szCs w:val="20"/>
                <w:lang w:val="kk-KZ"/>
              </w:rPr>
              <w:t xml:space="preserve"> Медиацияны жүргізуге байланысты шығыстарды жүргізу;</w:t>
            </w:r>
          </w:p>
          <w:p w:rsidR="00A915F1" w:rsidRPr="006D094D" w:rsidRDefault="00CD47E1" w:rsidP="00CD47E1">
            <w:pPr>
              <w:jc w:val="both"/>
              <w:rPr>
                <w:b/>
                <w:sz w:val="20"/>
                <w:szCs w:val="20"/>
                <w:lang w:val="kk-KZ"/>
              </w:rPr>
            </w:pPr>
            <w:r w:rsidRPr="006D094D">
              <w:rPr>
                <w:b/>
                <w:sz w:val="20"/>
                <w:szCs w:val="20"/>
                <w:lang w:val="kk-KZ"/>
              </w:rPr>
              <w:t xml:space="preserve"> </w:t>
            </w:r>
            <w:r w:rsidR="00A915F1" w:rsidRPr="006D094D">
              <w:rPr>
                <w:b/>
                <w:sz w:val="20"/>
                <w:szCs w:val="20"/>
                <w:lang w:val="kk-KZ"/>
              </w:rPr>
              <w:t xml:space="preserve">ЖИ 5.3 </w:t>
            </w:r>
            <w:r>
              <w:rPr>
                <w:noProof/>
                <w:color w:val="000000"/>
                <w:sz w:val="20"/>
                <w:szCs w:val="20"/>
                <w:lang w:val="kk-KZ"/>
              </w:rPr>
              <w:t>Медиатор ұйымдарын құру және олардың қызметтерін талдау</w:t>
            </w:r>
          </w:p>
        </w:tc>
      </w:tr>
      <w:tr w:rsidR="00A915F1" w:rsidRPr="00D654DB" w:rsidTr="001F113C">
        <w:trPr>
          <w:gridAfter w:val="1"/>
          <w:wAfter w:w="9" w:type="dxa"/>
        </w:trPr>
        <w:tc>
          <w:tcPr>
            <w:tcW w:w="1276" w:type="dxa"/>
            <w:tcBorders>
              <w:top w:val="single" w:sz="4" w:space="0" w:color="000000"/>
              <w:left w:val="single" w:sz="4" w:space="0" w:color="000000"/>
              <w:bottom w:val="single" w:sz="4" w:space="0" w:color="000000"/>
              <w:right w:val="single" w:sz="4" w:space="0" w:color="000000"/>
            </w:tcBorders>
            <w:hideMark/>
          </w:tcPr>
          <w:p w:rsidR="00A915F1" w:rsidRPr="006D094D" w:rsidRDefault="00A915F1" w:rsidP="00135BD5">
            <w:pPr>
              <w:rPr>
                <w:b/>
                <w:sz w:val="20"/>
                <w:szCs w:val="20"/>
                <w:lang w:val="kk-KZ"/>
              </w:rPr>
            </w:pPr>
            <w:r w:rsidRPr="006D094D">
              <w:rPr>
                <w:b/>
                <w:sz w:val="20"/>
                <w:szCs w:val="20"/>
                <w:lang w:val="kk-KZ"/>
              </w:rPr>
              <w:t xml:space="preserve">Пререквизиттер </w:t>
            </w:r>
          </w:p>
        </w:tc>
        <w:tc>
          <w:tcPr>
            <w:tcW w:w="8645" w:type="dxa"/>
            <w:gridSpan w:val="9"/>
            <w:tcBorders>
              <w:top w:val="single" w:sz="4" w:space="0" w:color="000000"/>
              <w:left w:val="single" w:sz="4" w:space="0" w:color="000000"/>
              <w:bottom w:val="single" w:sz="4" w:space="0" w:color="000000"/>
              <w:right w:val="single" w:sz="4" w:space="0" w:color="000000"/>
            </w:tcBorders>
          </w:tcPr>
          <w:p w:rsidR="00A915F1" w:rsidRPr="006D094D" w:rsidRDefault="00A915F1" w:rsidP="00135BD5">
            <w:pPr>
              <w:rPr>
                <w:sz w:val="20"/>
                <w:szCs w:val="20"/>
                <w:lang w:val="kk-KZ"/>
              </w:rPr>
            </w:pPr>
            <w:r w:rsidRPr="006D094D">
              <w:rPr>
                <w:sz w:val="20"/>
                <w:szCs w:val="20"/>
                <w:lang w:val="kk-KZ"/>
              </w:rPr>
              <w:t>Мемлекет және құқық теориясы – TGP 1201</w:t>
            </w:r>
          </w:p>
        </w:tc>
      </w:tr>
      <w:tr w:rsidR="00A915F1" w:rsidRPr="00D654DB" w:rsidTr="001F113C">
        <w:trPr>
          <w:gridAfter w:val="1"/>
          <w:wAfter w:w="9" w:type="dxa"/>
        </w:trPr>
        <w:tc>
          <w:tcPr>
            <w:tcW w:w="1276" w:type="dxa"/>
            <w:tcBorders>
              <w:top w:val="single" w:sz="4" w:space="0" w:color="000000"/>
              <w:left w:val="single" w:sz="4" w:space="0" w:color="000000"/>
              <w:bottom w:val="single" w:sz="4" w:space="0" w:color="000000"/>
              <w:right w:val="single" w:sz="4" w:space="0" w:color="000000"/>
            </w:tcBorders>
            <w:hideMark/>
          </w:tcPr>
          <w:p w:rsidR="00A915F1" w:rsidRPr="006D094D" w:rsidRDefault="00A915F1" w:rsidP="00135BD5">
            <w:pPr>
              <w:rPr>
                <w:b/>
                <w:sz w:val="20"/>
                <w:szCs w:val="20"/>
                <w:lang w:val="kk-KZ"/>
              </w:rPr>
            </w:pPr>
            <w:r w:rsidRPr="006D094D">
              <w:rPr>
                <w:b/>
                <w:sz w:val="20"/>
                <w:szCs w:val="20"/>
                <w:lang w:val="kk-KZ"/>
              </w:rPr>
              <w:t>Постреквизиттер</w:t>
            </w:r>
          </w:p>
        </w:tc>
        <w:tc>
          <w:tcPr>
            <w:tcW w:w="8645" w:type="dxa"/>
            <w:gridSpan w:val="9"/>
            <w:tcBorders>
              <w:top w:val="single" w:sz="4" w:space="0" w:color="000000"/>
              <w:left w:val="single" w:sz="4" w:space="0" w:color="000000"/>
              <w:bottom w:val="single" w:sz="4" w:space="0" w:color="000000"/>
              <w:right w:val="single" w:sz="4" w:space="0" w:color="000000"/>
            </w:tcBorders>
          </w:tcPr>
          <w:p w:rsidR="00A915F1" w:rsidRPr="006D094D" w:rsidRDefault="00A915F1" w:rsidP="00135BD5">
            <w:pPr>
              <w:rPr>
                <w:sz w:val="20"/>
                <w:szCs w:val="20"/>
                <w:lang w:val="kk-KZ"/>
              </w:rPr>
            </w:pPr>
            <w:r w:rsidRPr="006D094D">
              <w:rPr>
                <w:sz w:val="20"/>
                <w:szCs w:val="20"/>
                <w:lang w:val="kk-KZ"/>
              </w:rPr>
              <w:t>Адам құқығы – РСН 3221; Халықаралық құқық – МР 4306; Мұсылман құқығы – МР 4311</w:t>
            </w:r>
          </w:p>
        </w:tc>
      </w:tr>
      <w:tr w:rsidR="00A915F1" w:rsidRPr="00D654DB" w:rsidTr="001F113C">
        <w:trPr>
          <w:gridAfter w:val="1"/>
          <w:wAfter w:w="9" w:type="dxa"/>
        </w:trPr>
        <w:tc>
          <w:tcPr>
            <w:tcW w:w="1276" w:type="dxa"/>
            <w:tcBorders>
              <w:top w:val="single" w:sz="4" w:space="0" w:color="000000"/>
              <w:left w:val="single" w:sz="4" w:space="0" w:color="000000"/>
              <w:bottom w:val="single" w:sz="4" w:space="0" w:color="000000"/>
              <w:right w:val="single" w:sz="4" w:space="0" w:color="000000"/>
            </w:tcBorders>
          </w:tcPr>
          <w:p w:rsidR="00A915F1" w:rsidRPr="006D094D" w:rsidRDefault="00A915F1" w:rsidP="00135BD5">
            <w:pPr>
              <w:rPr>
                <w:b/>
                <w:sz w:val="20"/>
                <w:szCs w:val="20"/>
                <w:lang w:val="kk-KZ"/>
              </w:rPr>
            </w:pPr>
            <w:r w:rsidRPr="006D094D">
              <w:rPr>
                <w:b/>
                <w:bCs/>
                <w:sz w:val="20"/>
                <w:szCs w:val="20"/>
                <w:lang w:val="kk-KZ"/>
              </w:rPr>
              <w:t>Әдебиеттер және ресурстар</w:t>
            </w:r>
          </w:p>
        </w:tc>
        <w:tc>
          <w:tcPr>
            <w:tcW w:w="8645" w:type="dxa"/>
            <w:gridSpan w:val="9"/>
            <w:tcBorders>
              <w:top w:val="single" w:sz="4" w:space="0" w:color="000000"/>
              <w:left w:val="single" w:sz="4" w:space="0" w:color="000000"/>
              <w:bottom w:val="single" w:sz="4" w:space="0" w:color="000000"/>
              <w:right w:val="single" w:sz="4" w:space="0" w:color="000000"/>
            </w:tcBorders>
          </w:tcPr>
          <w:p w:rsidR="00A915F1" w:rsidRDefault="00A915F1" w:rsidP="00135BD5">
            <w:pPr>
              <w:rPr>
                <w:sz w:val="20"/>
                <w:szCs w:val="20"/>
                <w:lang w:val="kk-KZ"/>
              </w:rPr>
            </w:pPr>
            <w:r w:rsidRPr="006D094D">
              <w:rPr>
                <w:b/>
                <w:sz w:val="20"/>
                <w:szCs w:val="20"/>
                <w:lang w:val="kk-KZ"/>
              </w:rPr>
              <w:t>Негізгі</w:t>
            </w:r>
            <w:r w:rsidRPr="006D094D">
              <w:rPr>
                <w:sz w:val="20"/>
                <w:szCs w:val="20"/>
                <w:lang w:val="kk-KZ"/>
              </w:rPr>
              <w:t>:</w:t>
            </w:r>
          </w:p>
          <w:p w:rsidR="002E11B7" w:rsidRDefault="00597D2A" w:rsidP="00135BD5">
            <w:pPr>
              <w:rPr>
                <w:sz w:val="20"/>
                <w:szCs w:val="20"/>
                <w:lang w:val="kk-KZ"/>
              </w:rPr>
            </w:pPr>
            <w:r w:rsidRPr="00597D2A">
              <w:rPr>
                <w:sz w:val="20"/>
                <w:szCs w:val="20"/>
              </w:rPr>
              <w:t>1.</w:t>
            </w:r>
            <w:r w:rsidR="002E11B7">
              <w:rPr>
                <w:sz w:val="20"/>
                <w:szCs w:val="20"/>
                <w:lang w:val="kk-KZ"/>
              </w:rPr>
              <w:t>Қазақстан Республикасының</w:t>
            </w:r>
            <w:r w:rsidR="008B3E71">
              <w:rPr>
                <w:sz w:val="20"/>
                <w:szCs w:val="20"/>
                <w:lang w:val="kk-KZ"/>
              </w:rPr>
              <w:t xml:space="preserve"> «Медиация туралы» Заңы 15.01.2014ж.</w:t>
            </w:r>
          </w:p>
          <w:p w:rsidR="008B3E71" w:rsidRDefault="00597D2A" w:rsidP="00135BD5">
            <w:pPr>
              <w:rPr>
                <w:sz w:val="20"/>
                <w:szCs w:val="20"/>
              </w:rPr>
            </w:pPr>
            <w:r w:rsidRPr="00597D2A">
              <w:rPr>
                <w:sz w:val="20"/>
                <w:szCs w:val="20"/>
              </w:rPr>
              <w:t>2.</w:t>
            </w:r>
            <w:r w:rsidR="008B3E71">
              <w:rPr>
                <w:sz w:val="20"/>
                <w:szCs w:val="20"/>
                <w:lang w:val="kk-KZ"/>
              </w:rPr>
              <w:t>ҚР Азаматтық процестік кодексі – 31.</w:t>
            </w:r>
            <w:r w:rsidR="008B3E71">
              <w:rPr>
                <w:sz w:val="20"/>
                <w:szCs w:val="20"/>
              </w:rPr>
              <w:t>01.2015ж.</w:t>
            </w:r>
          </w:p>
          <w:p w:rsidR="008B3E71" w:rsidRDefault="00597D2A" w:rsidP="00135BD5">
            <w:pPr>
              <w:rPr>
                <w:sz w:val="20"/>
                <w:szCs w:val="20"/>
                <w:lang w:val="kk-KZ"/>
              </w:rPr>
            </w:pPr>
            <w:r w:rsidRPr="00597D2A">
              <w:rPr>
                <w:sz w:val="20"/>
                <w:szCs w:val="20"/>
              </w:rPr>
              <w:t>3.</w:t>
            </w:r>
            <w:r w:rsidR="008B3E71">
              <w:rPr>
                <w:sz w:val="20"/>
                <w:szCs w:val="20"/>
                <w:lang w:val="kk-KZ"/>
              </w:rPr>
              <w:t>«Медиация » Сулейменова У.А. 2016ж.</w:t>
            </w:r>
          </w:p>
          <w:p w:rsidR="008B3E71" w:rsidRDefault="00597D2A" w:rsidP="00135BD5">
            <w:pPr>
              <w:rPr>
                <w:sz w:val="20"/>
                <w:szCs w:val="20"/>
                <w:lang w:val="kk-KZ"/>
              </w:rPr>
            </w:pPr>
            <w:r w:rsidRPr="00597D2A">
              <w:rPr>
                <w:sz w:val="20"/>
                <w:szCs w:val="20"/>
              </w:rPr>
              <w:t>4.</w:t>
            </w:r>
            <w:r w:rsidR="008B3E71">
              <w:rPr>
                <w:sz w:val="20"/>
                <w:szCs w:val="20"/>
                <w:lang w:val="kk-KZ"/>
              </w:rPr>
              <w:t>«Медиация в Казахстане» Скаков А. 2016ж.</w:t>
            </w:r>
          </w:p>
          <w:p w:rsidR="008B3E71" w:rsidRDefault="00597D2A" w:rsidP="00135BD5">
            <w:pPr>
              <w:rPr>
                <w:sz w:val="20"/>
                <w:szCs w:val="20"/>
                <w:lang w:val="kk-KZ"/>
              </w:rPr>
            </w:pPr>
            <w:r w:rsidRPr="00597D2A">
              <w:rPr>
                <w:sz w:val="20"/>
                <w:szCs w:val="20"/>
                <w:lang w:val="kk-KZ"/>
              </w:rPr>
              <w:t>5.</w:t>
            </w:r>
            <w:r w:rsidR="008B3E71">
              <w:rPr>
                <w:sz w:val="20"/>
                <w:szCs w:val="20"/>
                <w:lang w:val="kk-KZ"/>
              </w:rPr>
              <w:t>ҚР Жоғарғы Соты Төрағасының  2017ж. 26 қаңтарда бекітілген «Даулардың жекелеген санаттары бойынша дауларды медиация тәртібімен сотқа дейінгі реттеуді енгізу» ережесі</w:t>
            </w:r>
          </w:p>
          <w:p w:rsidR="008B3E71" w:rsidRDefault="008B3E71" w:rsidP="00135BD5">
            <w:pPr>
              <w:rPr>
                <w:sz w:val="20"/>
                <w:szCs w:val="20"/>
                <w:lang w:val="kk-KZ"/>
              </w:rPr>
            </w:pPr>
            <w:r>
              <w:rPr>
                <w:sz w:val="20"/>
                <w:szCs w:val="20"/>
                <w:lang w:val="kk-KZ"/>
              </w:rPr>
              <w:t>ҚР Еңбек кодексі 23.11.2015ж.</w:t>
            </w:r>
          </w:p>
          <w:p w:rsidR="008B3E71" w:rsidRDefault="00597D2A" w:rsidP="00135BD5">
            <w:pPr>
              <w:rPr>
                <w:sz w:val="20"/>
                <w:szCs w:val="20"/>
                <w:lang w:val="kk-KZ"/>
              </w:rPr>
            </w:pPr>
            <w:r w:rsidRPr="00597D2A">
              <w:rPr>
                <w:sz w:val="20"/>
                <w:szCs w:val="20"/>
                <w:lang w:val="kk-KZ"/>
              </w:rPr>
              <w:t>6.</w:t>
            </w:r>
            <w:r w:rsidR="008B3E71">
              <w:rPr>
                <w:sz w:val="20"/>
                <w:szCs w:val="20"/>
                <w:lang w:val="kk-KZ"/>
              </w:rPr>
              <w:t xml:space="preserve">ҚР Жоғарғы Соты Төрағасының </w:t>
            </w:r>
            <w:r w:rsidR="00E33F56" w:rsidRPr="00D83E22">
              <w:rPr>
                <w:sz w:val="20"/>
                <w:szCs w:val="20"/>
                <w:lang w:val="kk-KZ"/>
              </w:rPr>
              <w:t>2016ж. 16</w:t>
            </w:r>
            <w:r w:rsidR="00E33F56">
              <w:rPr>
                <w:sz w:val="20"/>
                <w:szCs w:val="20"/>
                <w:lang w:val="kk-KZ"/>
              </w:rPr>
              <w:t xml:space="preserve"> қыркүйектегі өкімімен бекітілген татуластыру рәсімдері қолдану бойынша әдістемелік ұсыным</w:t>
            </w:r>
          </w:p>
          <w:p w:rsidR="00E33F56" w:rsidRPr="00E33F56" w:rsidRDefault="00597D2A" w:rsidP="00135BD5">
            <w:pPr>
              <w:rPr>
                <w:sz w:val="20"/>
                <w:szCs w:val="20"/>
                <w:lang w:val="kk-KZ"/>
              </w:rPr>
            </w:pPr>
            <w:r w:rsidRPr="00597D2A">
              <w:rPr>
                <w:sz w:val="20"/>
                <w:szCs w:val="20"/>
              </w:rPr>
              <w:t>7.</w:t>
            </w:r>
            <w:r w:rsidR="00E33F56">
              <w:rPr>
                <w:sz w:val="20"/>
                <w:szCs w:val="20"/>
                <w:lang w:val="kk-KZ"/>
              </w:rPr>
              <w:t>«Система гражданского процесса Англии» 2012ж.</w:t>
            </w:r>
          </w:p>
          <w:p w:rsidR="00A915F1" w:rsidRPr="006D094D" w:rsidRDefault="00A915F1" w:rsidP="00135BD5">
            <w:pPr>
              <w:rPr>
                <w:b/>
                <w:sz w:val="20"/>
                <w:szCs w:val="20"/>
                <w:lang w:val="kk-KZ"/>
              </w:rPr>
            </w:pPr>
            <w:r w:rsidRPr="006D094D">
              <w:rPr>
                <w:b/>
                <w:sz w:val="20"/>
                <w:szCs w:val="20"/>
                <w:lang w:val="kk-KZ"/>
              </w:rPr>
              <w:t>Интернет ресурстар</w:t>
            </w:r>
          </w:p>
          <w:p w:rsidR="00A915F1" w:rsidRPr="006D094D" w:rsidRDefault="000B6036" w:rsidP="00135BD5">
            <w:pPr>
              <w:rPr>
                <w:sz w:val="20"/>
                <w:szCs w:val="20"/>
                <w:lang w:val="kk-KZ"/>
              </w:rPr>
            </w:pPr>
            <w:hyperlink r:id="rId4" w:history="1">
              <w:r w:rsidR="00A915F1" w:rsidRPr="006D094D">
                <w:rPr>
                  <w:rStyle w:val="a5"/>
                  <w:rFonts w:eastAsiaTheme="minorEastAsia"/>
                  <w:sz w:val="20"/>
                  <w:szCs w:val="20"/>
                  <w:lang w:val="kk-KZ"/>
                </w:rPr>
                <w:t>www.eLIBRARY.RU</w:t>
              </w:r>
            </w:hyperlink>
            <w:r w:rsidR="00A915F1" w:rsidRPr="006D094D">
              <w:rPr>
                <w:sz w:val="20"/>
                <w:szCs w:val="20"/>
                <w:lang w:val="kk-KZ"/>
              </w:rPr>
              <w:t xml:space="preserve"> кітапханасының ғылыми электронды базасы</w:t>
            </w:r>
          </w:p>
          <w:p w:rsidR="00A915F1" w:rsidRPr="006D094D" w:rsidRDefault="000B6036" w:rsidP="00135BD5">
            <w:pPr>
              <w:rPr>
                <w:sz w:val="20"/>
                <w:szCs w:val="20"/>
                <w:lang w:val="kk-KZ"/>
              </w:rPr>
            </w:pPr>
            <w:hyperlink r:id="rId5" w:history="1">
              <w:r w:rsidR="00A915F1" w:rsidRPr="006D094D">
                <w:rPr>
                  <w:rStyle w:val="a5"/>
                  <w:rFonts w:eastAsiaTheme="minorEastAsia"/>
                  <w:sz w:val="20"/>
                  <w:szCs w:val="20"/>
                  <w:shd w:val="clear" w:color="auto" w:fill="FFFFFF"/>
                  <w:lang w:val="kk-KZ"/>
                </w:rPr>
                <w:t>www.adilet.gov.kz</w:t>
              </w:r>
            </w:hyperlink>
            <w:r w:rsidR="00A915F1" w:rsidRPr="006D094D">
              <w:rPr>
                <w:sz w:val="20"/>
                <w:szCs w:val="20"/>
                <w:shd w:val="clear" w:color="auto" w:fill="FFFFFF"/>
                <w:lang w:val="kk-KZ"/>
              </w:rPr>
              <w:t xml:space="preserve"> құқықтық базасы</w:t>
            </w:r>
          </w:p>
        </w:tc>
      </w:tr>
      <w:tr w:rsidR="00A915F1" w:rsidRPr="00D654DB" w:rsidTr="001F113C">
        <w:trPr>
          <w:gridAfter w:val="10"/>
          <w:wAfter w:w="8654" w:type="dxa"/>
        </w:trPr>
        <w:tc>
          <w:tcPr>
            <w:tcW w:w="1276" w:type="dxa"/>
            <w:tcBorders>
              <w:top w:val="single" w:sz="4" w:space="0" w:color="000000"/>
              <w:left w:val="single" w:sz="4" w:space="0" w:color="000000"/>
              <w:bottom w:val="single" w:sz="4" w:space="0" w:color="000000"/>
              <w:right w:val="single" w:sz="4" w:space="0" w:color="000000"/>
            </w:tcBorders>
            <w:hideMark/>
          </w:tcPr>
          <w:p w:rsidR="00A915F1" w:rsidRPr="006D094D" w:rsidRDefault="00A915F1" w:rsidP="00135BD5">
            <w:pPr>
              <w:jc w:val="both"/>
              <w:rPr>
                <w:b/>
                <w:sz w:val="20"/>
                <w:szCs w:val="20"/>
                <w:lang w:val="kk-KZ"/>
              </w:rPr>
            </w:pPr>
          </w:p>
        </w:tc>
      </w:tr>
      <w:tr w:rsidR="00A915F1" w:rsidRPr="00D654DB" w:rsidTr="001F113C">
        <w:trPr>
          <w:gridAfter w:val="1"/>
          <w:wAfter w:w="9" w:type="dxa"/>
        </w:trPr>
        <w:tc>
          <w:tcPr>
            <w:tcW w:w="1276" w:type="dxa"/>
            <w:tcBorders>
              <w:top w:val="single" w:sz="4" w:space="0" w:color="000000"/>
              <w:left w:val="single" w:sz="4" w:space="0" w:color="000000"/>
              <w:bottom w:val="single" w:sz="4" w:space="0" w:color="000000"/>
              <w:right w:val="single" w:sz="4" w:space="0" w:color="000000"/>
            </w:tcBorders>
            <w:hideMark/>
          </w:tcPr>
          <w:p w:rsidR="00A915F1" w:rsidRPr="006D094D" w:rsidRDefault="00A915F1" w:rsidP="00135BD5">
            <w:pPr>
              <w:rPr>
                <w:sz w:val="20"/>
                <w:szCs w:val="20"/>
                <w:lang w:val="kk-KZ"/>
              </w:rPr>
            </w:pPr>
            <w:r w:rsidRPr="006D094D">
              <w:rPr>
                <w:b/>
                <w:sz w:val="20"/>
                <w:szCs w:val="20"/>
                <w:lang w:val="kk-KZ"/>
              </w:rPr>
              <w:t>Университеттік моральдық-этикалық құндылықтар шеңберіндегі курстың академиялық саясаты</w:t>
            </w:r>
          </w:p>
        </w:tc>
        <w:tc>
          <w:tcPr>
            <w:tcW w:w="8645" w:type="dxa"/>
            <w:gridSpan w:val="9"/>
            <w:tcBorders>
              <w:top w:val="single" w:sz="4" w:space="0" w:color="000000"/>
              <w:left w:val="single" w:sz="4" w:space="0" w:color="000000"/>
              <w:bottom w:val="single" w:sz="4" w:space="0" w:color="000000"/>
              <w:right w:val="single" w:sz="4" w:space="0" w:color="000000"/>
            </w:tcBorders>
          </w:tcPr>
          <w:p w:rsidR="00A915F1" w:rsidRPr="006D094D" w:rsidRDefault="00A915F1" w:rsidP="00135BD5">
            <w:pPr>
              <w:jc w:val="both"/>
              <w:rPr>
                <w:b/>
                <w:sz w:val="20"/>
                <w:szCs w:val="20"/>
                <w:lang w:val="kk-KZ"/>
              </w:rPr>
            </w:pPr>
            <w:r w:rsidRPr="006D094D">
              <w:rPr>
                <w:b/>
                <w:sz w:val="20"/>
                <w:szCs w:val="20"/>
                <w:lang w:val="kk-KZ"/>
              </w:rPr>
              <w:t xml:space="preserve">Академиялық тәртіп ережелері: </w:t>
            </w:r>
          </w:p>
          <w:p w:rsidR="00A915F1" w:rsidRPr="006D094D" w:rsidRDefault="00A915F1" w:rsidP="00135BD5">
            <w:pPr>
              <w:autoSpaceDE w:val="0"/>
              <w:autoSpaceDN w:val="0"/>
              <w:adjustRightInd w:val="0"/>
              <w:jc w:val="both"/>
              <w:rPr>
                <w:bCs/>
                <w:color w:val="000000"/>
                <w:sz w:val="20"/>
                <w:szCs w:val="20"/>
                <w:lang w:val="kk-KZ"/>
              </w:rPr>
            </w:pPr>
            <w:r w:rsidRPr="006D094D">
              <w:rPr>
                <w:bCs/>
                <w:color w:val="000000"/>
                <w:sz w:val="20"/>
                <w:szCs w:val="20"/>
                <w:lang w:val="kk-KZ"/>
              </w:rPr>
              <w:t>Университет барлық оқытушылардан, білім алушылардан және қызметкерлерден адалдық қағидатының негізі ретінде Академиялық адалдық саясатын жүргізуді/қолдауды талап етеді.</w:t>
            </w:r>
          </w:p>
          <w:p w:rsidR="00A915F1" w:rsidRPr="006D094D" w:rsidRDefault="00A915F1" w:rsidP="00135BD5">
            <w:pPr>
              <w:tabs>
                <w:tab w:val="left" w:pos="426"/>
              </w:tabs>
              <w:autoSpaceDE w:val="0"/>
              <w:autoSpaceDN w:val="0"/>
              <w:adjustRightInd w:val="0"/>
              <w:jc w:val="both"/>
              <w:rPr>
                <w:sz w:val="20"/>
                <w:szCs w:val="20"/>
                <w:lang w:val="kk-KZ"/>
              </w:rPr>
            </w:pPr>
            <w:r w:rsidRPr="006D094D">
              <w:rPr>
                <w:sz w:val="20"/>
                <w:szCs w:val="20"/>
                <w:lang w:val="kk-KZ"/>
              </w:rPr>
              <w:t>«Әл-Фараби атындағы ҚазҰУ университеті» ҰАҚ Академиялық саясатының толық мәтінімен келесі сілтеме бойынша танысуға болады: https: //www.kaznu.kz/ru/20484/page/</w:t>
            </w:r>
          </w:p>
          <w:p w:rsidR="00A915F1" w:rsidRPr="006D094D" w:rsidRDefault="00A915F1" w:rsidP="00135BD5">
            <w:pPr>
              <w:autoSpaceDE w:val="0"/>
              <w:autoSpaceDN w:val="0"/>
              <w:adjustRightInd w:val="0"/>
              <w:jc w:val="both"/>
              <w:rPr>
                <w:bCs/>
                <w:color w:val="000000"/>
                <w:sz w:val="20"/>
                <w:szCs w:val="20"/>
                <w:lang w:val="kk-KZ"/>
              </w:rPr>
            </w:pPr>
            <w:r w:rsidRPr="006D094D">
              <w:rPr>
                <w:bCs/>
                <w:color w:val="000000"/>
                <w:sz w:val="20"/>
                <w:szCs w:val="20"/>
                <w:lang w:val="kk-KZ"/>
              </w:rPr>
              <w:t xml:space="preserve">Білім алушы оқу сабақтарының барлық түрлеріне қатысуға міндетті. Академиялық кезеңде оқу сабақтарының жалпы санының 20%-дан астамына қатыспаған жағдайда, пән игерілген болып саналмайды және ол пәннен шығаруға негіз болып табылады. Бұл ретте, пән бойынша ағымдағы бағалар теориялық оқыту аяқталғаннан кейін жойылады және «F» қорытынды бағасы қойылады. Оқу сабақтарын өткізіп алғаны үшін «F» қорытынды бағасын алған білім алушы келесі академиялық және қосымша кезеңдерде ақылы негізде осы пәнді қайта оқуға құқылы. Ол үшін білім алушы қайтадан оқу пәніне тіркеу рәсімінен өтеді. </w:t>
            </w:r>
          </w:p>
          <w:p w:rsidR="00A915F1" w:rsidRPr="006D094D" w:rsidRDefault="00A915F1" w:rsidP="00135BD5">
            <w:pPr>
              <w:tabs>
                <w:tab w:val="left" w:pos="426"/>
              </w:tabs>
              <w:autoSpaceDE w:val="0"/>
              <w:autoSpaceDN w:val="0"/>
              <w:adjustRightInd w:val="0"/>
              <w:jc w:val="both"/>
              <w:rPr>
                <w:sz w:val="20"/>
                <w:szCs w:val="20"/>
                <w:lang w:val="kk-KZ"/>
              </w:rPr>
            </w:pPr>
            <w:r w:rsidRPr="006D094D">
              <w:rPr>
                <w:b/>
                <w:sz w:val="20"/>
                <w:szCs w:val="20"/>
                <w:lang w:val="kk-KZ"/>
              </w:rPr>
              <w:t xml:space="preserve">НАЗАР АУДАРЫҢЫЗ! </w:t>
            </w:r>
            <w:r w:rsidRPr="006D094D">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A915F1" w:rsidRPr="006D094D" w:rsidRDefault="00A915F1" w:rsidP="00135BD5">
            <w:pPr>
              <w:pStyle w:val="a3"/>
              <w:spacing w:after="0" w:line="240" w:lineRule="auto"/>
              <w:ind w:left="0"/>
              <w:jc w:val="both"/>
              <w:rPr>
                <w:rFonts w:ascii="Times New Roman" w:hAnsi="Times New Roman" w:cs="Times New Roman"/>
                <w:b/>
                <w:sz w:val="20"/>
                <w:szCs w:val="20"/>
                <w:lang w:val="kk-KZ"/>
              </w:rPr>
            </w:pPr>
            <w:r w:rsidRPr="006D094D">
              <w:rPr>
                <w:rFonts w:ascii="Times New Roman" w:hAnsi="Times New Roman" w:cs="Times New Roman"/>
                <w:b/>
                <w:sz w:val="20"/>
                <w:szCs w:val="20"/>
                <w:lang w:val="kk-KZ"/>
              </w:rPr>
              <w:t>Академиялық құндылықтар:</w:t>
            </w:r>
          </w:p>
          <w:p w:rsidR="00A915F1" w:rsidRPr="006D094D" w:rsidRDefault="00A915F1" w:rsidP="00135BD5">
            <w:pPr>
              <w:jc w:val="both"/>
              <w:rPr>
                <w:bCs/>
                <w:sz w:val="20"/>
                <w:szCs w:val="20"/>
                <w:lang w:val="kk-KZ"/>
              </w:rPr>
            </w:pPr>
            <w:r w:rsidRPr="006D094D">
              <w:rPr>
                <w:bCs/>
                <w:sz w:val="20"/>
                <w:szCs w:val="20"/>
                <w:lang w:val="kk-KZ"/>
              </w:rPr>
              <w:t>- Практикалық сабақтар, СӨЖ өзіндік, шығармашылық сипатта болуы керек.</w:t>
            </w:r>
          </w:p>
          <w:p w:rsidR="00A915F1" w:rsidRPr="006D094D" w:rsidRDefault="00A915F1" w:rsidP="00135BD5">
            <w:pPr>
              <w:autoSpaceDE w:val="0"/>
              <w:autoSpaceDN w:val="0"/>
              <w:adjustRightInd w:val="0"/>
              <w:jc w:val="both"/>
              <w:rPr>
                <w:sz w:val="20"/>
                <w:szCs w:val="20"/>
                <w:lang w:val="kk-KZ"/>
              </w:rPr>
            </w:pPr>
            <w:r w:rsidRPr="006D094D">
              <w:rPr>
                <w:sz w:val="20"/>
                <w:szCs w:val="20"/>
                <w:lang w:val="kk-KZ"/>
              </w:rPr>
              <w:t>- Бақылаудың барлық кезеңінде плагиатқа, жалған ақпаратқа, көшіруге тыйым салынады.</w:t>
            </w:r>
          </w:p>
          <w:p w:rsidR="00A915F1" w:rsidRPr="006D094D" w:rsidRDefault="00A915F1" w:rsidP="00135BD5">
            <w:pPr>
              <w:autoSpaceDE w:val="0"/>
              <w:autoSpaceDN w:val="0"/>
              <w:adjustRightInd w:val="0"/>
              <w:jc w:val="both"/>
              <w:rPr>
                <w:sz w:val="20"/>
                <w:szCs w:val="20"/>
                <w:lang w:val="kk-KZ"/>
              </w:rPr>
            </w:pPr>
            <w:r w:rsidRPr="006D094D">
              <w:rPr>
                <w:sz w:val="20"/>
                <w:szCs w:val="20"/>
                <w:lang w:val="kk-KZ"/>
              </w:rPr>
              <w:t>- Мүмкіндігі шектеулі студенттер е-мекенжайы бойынша консультациялық көмек ала алады.</w:t>
            </w:r>
          </w:p>
        </w:tc>
      </w:tr>
      <w:tr w:rsidR="00A915F1" w:rsidRPr="00D654DB" w:rsidTr="001F113C">
        <w:trPr>
          <w:gridAfter w:val="1"/>
          <w:wAfter w:w="9" w:type="dxa"/>
          <w:trHeight w:val="428"/>
        </w:trPr>
        <w:tc>
          <w:tcPr>
            <w:tcW w:w="1276" w:type="dxa"/>
            <w:tcBorders>
              <w:top w:val="single" w:sz="4" w:space="0" w:color="000000"/>
              <w:left w:val="single" w:sz="4" w:space="0" w:color="000000"/>
              <w:bottom w:val="single" w:sz="4" w:space="0" w:color="000000"/>
              <w:right w:val="single" w:sz="4" w:space="0" w:color="000000"/>
            </w:tcBorders>
            <w:hideMark/>
          </w:tcPr>
          <w:p w:rsidR="00A915F1" w:rsidRPr="006D094D" w:rsidRDefault="00A915F1" w:rsidP="00135BD5">
            <w:pPr>
              <w:rPr>
                <w:b/>
                <w:sz w:val="20"/>
                <w:szCs w:val="20"/>
              </w:rPr>
            </w:pPr>
            <w:r w:rsidRPr="006D094D">
              <w:rPr>
                <w:b/>
                <w:sz w:val="20"/>
                <w:szCs w:val="20"/>
              </w:rPr>
              <w:t>Бағалаужәнеаттестаттаусаясаты</w:t>
            </w:r>
          </w:p>
        </w:tc>
        <w:tc>
          <w:tcPr>
            <w:tcW w:w="8645" w:type="dxa"/>
            <w:gridSpan w:val="9"/>
            <w:tcBorders>
              <w:top w:val="single" w:sz="4" w:space="0" w:color="000000"/>
              <w:left w:val="single" w:sz="4" w:space="0" w:color="000000"/>
              <w:bottom w:val="single" w:sz="4" w:space="0" w:color="000000"/>
              <w:right w:val="single" w:sz="4" w:space="0" w:color="000000"/>
            </w:tcBorders>
          </w:tcPr>
          <w:p w:rsidR="00A915F1" w:rsidRPr="006D094D" w:rsidRDefault="00A915F1" w:rsidP="00135BD5">
            <w:pPr>
              <w:jc w:val="both"/>
              <w:rPr>
                <w:b/>
                <w:sz w:val="20"/>
                <w:szCs w:val="20"/>
              </w:rPr>
            </w:pPr>
            <w:r w:rsidRPr="006D094D">
              <w:rPr>
                <w:b/>
                <w:sz w:val="20"/>
                <w:szCs w:val="20"/>
              </w:rPr>
              <w:t xml:space="preserve">Критериалдыбағалау: </w:t>
            </w:r>
            <w:r w:rsidRPr="006D094D">
              <w:rPr>
                <w:sz w:val="20"/>
                <w:szCs w:val="20"/>
              </w:rPr>
              <w:t>дескрипторларғасәйкесоқытунәтижелерінбағалау (аралықбақылау мен емтихандардақұзыреттіліктіңқалыптасуынтексеру).</w:t>
            </w:r>
          </w:p>
          <w:p w:rsidR="00A915F1" w:rsidRPr="006D094D" w:rsidRDefault="00A915F1" w:rsidP="00135BD5">
            <w:pPr>
              <w:jc w:val="both"/>
              <w:rPr>
                <w:sz w:val="20"/>
                <w:szCs w:val="20"/>
                <w:lang w:val="kk-KZ"/>
              </w:rPr>
            </w:pPr>
            <w:r w:rsidRPr="006D094D">
              <w:rPr>
                <w:b/>
                <w:sz w:val="20"/>
                <w:szCs w:val="20"/>
              </w:rPr>
              <w:t xml:space="preserve">Жиынтықбағалау: </w:t>
            </w:r>
            <w:r w:rsidRPr="006D094D">
              <w:rPr>
                <w:sz w:val="20"/>
                <w:szCs w:val="20"/>
              </w:rPr>
              <w:t>аудиториядағы</w:t>
            </w:r>
            <w:r w:rsidRPr="006D094D">
              <w:rPr>
                <w:sz w:val="20"/>
                <w:szCs w:val="20"/>
                <w:lang w:val="kk-KZ"/>
              </w:rPr>
              <w:t xml:space="preserve">(вебинардағы) </w:t>
            </w:r>
            <w:r w:rsidRPr="006D094D">
              <w:rPr>
                <w:sz w:val="20"/>
                <w:szCs w:val="20"/>
              </w:rPr>
              <w:t>жұмыстыңбелсенділігінбағалау; орындалғантапсырманыбағалау</w:t>
            </w:r>
            <w:r w:rsidRPr="006D094D">
              <w:rPr>
                <w:sz w:val="20"/>
                <w:szCs w:val="20"/>
                <w:lang w:val="kk-KZ"/>
              </w:rPr>
              <w:t>.</w:t>
            </w:r>
          </w:p>
          <w:p w:rsidR="00A915F1" w:rsidRPr="006D094D" w:rsidRDefault="00A915F1" w:rsidP="00135BD5">
            <w:pPr>
              <w:jc w:val="both"/>
              <w:rPr>
                <w:b/>
                <w:sz w:val="20"/>
                <w:szCs w:val="20"/>
                <w:lang w:val="kk-KZ"/>
              </w:rPr>
            </w:pPr>
            <w:r w:rsidRPr="006D094D">
              <w:rPr>
                <w:sz w:val="20"/>
                <w:szCs w:val="20"/>
                <w:lang w:val="kk-KZ"/>
              </w:rPr>
              <w:t>Бағалау кезінде оқытушы бағалау өлшемін ұстанады (әл-Фараби атындағы ҚазҰУ ҰАҚ академиялық саясатының 2.3 бөлім)</w:t>
            </w:r>
          </w:p>
        </w:tc>
      </w:tr>
    </w:tbl>
    <w:p w:rsidR="00097210" w:rsidRPr="00D654DB" w:rsidRDefault="00097210" w:rsidP="00135BD5">
      <w:pPr>
        <w:jc w:val="center"/>
        <w:rPr>
          <w:b/>
          <w:sz w:val="20"/>
          <w:szCs w:val="20"/>
          <w:lang w:val="kk-KZ"/>
        </w:rPr>
      </w:pPr>
    </w:p>
    <w:p w:rsidR="00097210" w:rsidRPr="00D654DB" w:rsidRDefault="00097210" w:rsidP="00135BD5">
      <w:pPr>
        <w:jc w:val="center"/>
        <w:rPr>
          <w:b/>
          <w:sz w:val="20"/>
          <w:szCs w:val="20"/>
          <w:lang w:val="kk-KZ"/>
        </w:rPr>
      </w:pPr>
    </w:p>
    <w:p w:rsidR="00097210" w:rsidRPr="00D654DB" w:rsidRDefault="00097210" w:rsidP="00135BD5">
      <w:pPr>
        <w:jc w:val="center"/>
        <w:rPr>
          <w:b/>
          <w:sz w:val="20"/>
          <w:szCs w:val="20"/>
          <w:lang w:val="kk-KZ"/>
        </w:rPr>
      </w:pPr>
    </w:p>
    <w:p w:rsidR="00097210" w:rsidRPr="00D654DB" w:rsidRDefault="00097210" w:rsidP="00135BD5">
      <w:pPr>
        <w:jc w:val="center"/>
        <w:rPr>
          <w:b/>
          <w:sz w:val="20"/>
          <w:szCs w:val="20"/>
          <w:lang w:val="kk-KZ"/>
        </w:rPr>
      </w:pPr>
    </w:p>
    <w:p w:rsidR="00097210" w:rsidRPr="00D654DB" w:rsidRDefault="00097210" w:rsidP="00135BD5">
      <w:pPr>
        <w:jc w:val="center"/>
        <w:rPr>
          <w:b/>
          <w:sz w:val="20"/>
          <w:szCs w:val="20"/>
          <w:lang w:val="kk-KZ"/>
        </w:rPr>
      </w:pPr>
    </w:p>
    <w:p w:rsidR="00097210" w:rsidRPr="00D654DB" w:rsidRDefault="00097210" w:rsidP="00135BD5">
      <w:pPr>
        <w:jc w:val="center"/>
        <w:rPr>
          <w:b/>
          <w:sz w:val="20"/>
          <w:szCs w:val="20"/>
          <w:lang w:val="kk-KZ"/>
        </w:rPr>
      </w:pPr>
    </w:p>
    <w:p w:rsidR="00097210" w:rsidRPr="00D654DB" w:rsidRDefault="00097210" w:rsidP="00135BD5">
      <w:pPr>
        <w:jc w:val="center"/>
        <w:rPr>
          <w:b/>
          <w:sz w:val="20"/>
          <w:szCs w:val="20"/>
          <w:lang w:val="kk-KZ"/>
        </w:rPr>
      </w:pPr>
    </w:p>
    <w:p w:rsidR="00097210" w:rsidRPr="00D654DB" w:rsidRDefault="00097210" w:rsidP="00135BD5">
      <w:pPr>
        <w:jc w:val="center"/>
        <w:rPr>
          <w:b/>
          <w:sz w:val="20"/>
          <w:szCs w:val="20"/>
          <w:lang w:val="kk-KZ"/>
        </w:rPr>
      </w:pPr>
    </w:p>
    <w:p w:rsidR="00097210" w:rsidRPr="00D654DB" w:rsidRDefault="00097210" w:rsidP="00135BD5">
      <w:pPr>
        <w:jc w:val="center"/>
        <w:rPr>
          <w:b/>
          <w:sz w:val="20"/>
          <w:szCs w:val="20"/>
          <w:lang w:val="kk-KZ"/>
        </w:rPr>
      </w:pPr>
    </w:p>
    <w:p w:rsidR="00097210" w:rsidRPr="00D654DB" w:rsidRDefault="00097210" w:rsidP="00135BD5">
      <w:pPr>
        <w:jc w:val="center"/>
        <w:rPr>
          <w:b/>
          <w:sz w:val="20"/>
          <w:szCs w:val="20"/>
          <w:lang w:val="kk-KZ"/>
        </w:rPr>
      </w:pPr>
    </w:p>
    <w:p w:rsidR="00097210" w:rsidRPr="00D654DB" w:rsidRDefault="00097210" w:rsidP="00135BD5">
      <w:pPr>
        <w:jc w:val="center"/>
        <w:rPr>
          <w:b/>
          <w:sz w:val="20"/>
          <w:szCs w:val="20"/>
          <w:lang w:val="kk-KZ"/>
        </w:rPr>
      </w:pPr>
    </w:p>
    <w:p w:rsidR="00A915F1" w:rsidRPr="00D654DB" w:rsidRDefault="00A915F1" w:rsidP="00135BD5">
      <w:pPr>
        <w:jc w:val="center"/>
        <w:rPr>
          <w:b/>
          <w:sz w:val="20"/>
          <w:szCs w:val="20"/>
          <w:lang w:val="kk-KZ"/>
        </w:rPr>
      </w:pPr>
      <w:r w:rsidRPr="006D094D">
        <w:rPr>
          <w:b/>
          <w:sz w:val="20"/>
          <w:szCs w:val="20"/>
          <w:lang w:val="kk-KZ"/>
        </w:rPr>
        <w:lastRenderedPageBreak/>
        <w:t>Оқу курсының мазмұнын іске асыру күнтізбесі (кестесі)</w:t>
      </w:r>
    </w:p>
    <w:p w:rsidR="00097210" w:rsidRPr="00D654DB" w:rsidRDefault="00097210" w:rsidP="00135BD5">
      <w:pPr>
        <w:jc w:val="center"/>
        <w:rPr>
          <w:b/>
          <w:sz w:val="20"/>
          <w:szCs w:val="20"/>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
        <w:gridCol w:w="7498"/>
        <w:gridCol w:w="9"/>
        <w:gridCol w:w="846"/>
        <w:gridCol w:w="9"/>
        <w:gridCol w:w="772"/>
      </w:tblGrid>
      <w:tr w:rsidR="00A915F1" w:rsidRPr="006D094D" w:rsidTr="008906A1">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jc w:val="center"/>
              <w:rPr>
                <w:sz w:val="20"/>
                <w:szCs w:val="20"/>
              </w:rPr>
            </w:pPr>
            <w:r w:rsidRPr="006D094D">
              <w:rPr>
                <w:sz w:val="20"/>
                <w:szCs w:val="20"/>
                <w:lang w:val="kk-KZ"/>
              </w:rPr>
              <w:t>Апта</w:t>
            </w:r>
          </w:p>
        </w:tc>
        <w:tc>
          <w:tcPr>
            <w:tcW w:w="7507" w:type="dxa"/>
            <w:gridSpan w:val="2"/>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jc w:val="center"/>
              <w:rPr>
                <w:sz w:val="20"/>
                <w:szCs w:val="20"/>
              </w:rPr>
            </w:pPr>
            <w:r w:rsidRPr="006D094D">
              <w:rPr>
                <w:sz w:val="20"/>
                <w:szCs w:val="20"/>
                <w:lang w:val="kk-KZ"/>
              </w:rPr>
              <w:t>Тақырып атауы</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jc w:val="center"/>
              <w:rPr>
                <w:sz w:val="20"/>
                <w:szCs w:val="20"/>
              </w:rPr>
            </w:pPr>
            <w:r w:rsidRPr="006D094D">
              <w:rPr>
                <w:b/>
                <w:sz w:val="20"/>
                <w:szCs w:val="20"/>
                <w:lang w:val="kk-KZ"/>
              </w:rPr>
              <w:t>Сағат саны</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tabs>
                <w:tab w:val="left" w:pos="1276"/>
              </w:tabs>
              <w:ind w:firstLine="26"/>
              <w:jc w:val="center"/>
              <w:rPr>
                <w:b/>
                <w:sz w:val="20"/>
                <w:szCs w:val="20"/>
              </w:rPr>
            </w:pPr>
            <w:r w:rsidRPr="006D094D">
              <w:rPr>
                <w:b/>
                <w:sz w:val="20"/>
                <w:szCs w:val="20"/>
              </w:rPr>
              <w:t>Макс</w:t>
            </w:r>
          </w:p>
          <w:p w:rsidR="00A915F1" w:rsidRPr="006D094D" w:rsidRDefault="00A915F1" w:rsidP="00135BD5">
            <w:pPr>
              <w:jc w:val="center"/>
              <w:rPr>
                <w:sz w:val="20"/>
                <w:szCs w:val="20"/>
              </w:rPr>
            </w:pPr>
            <w:r w:rsidRPr="006D094D">
              <w:rPr>
                <w:b/>
                <w:sz w:val="20"/>
                <w:szCs w:val="20"/>
                <w:lang w:val="kk-KZ"/>
              </w:rPr>
              <w:t>б</w:t>
            </w:r>
            <w:proofErr w:type="spellStart"/>
            <w:r w:rsidRPr="006D094D">
              <w:rPr>
                <w:b/>
                <w:sz w:val="20"/>
                <w:szCs w:val="20"/>
              </w:rPr>
              <w:t>алл</w:t>
            </w:r>
            <w:proofErr w:type="spellEnd"/>
          </w:p>
        </w:tc>
      </w:tr>
      <w:tr w:rsidR="00A915F1" w:rsidRPr="00F63E74" w:rsidTr="001F113C">
        <w:tc>
          <w:tcPr>
            <w:tcW w:w="9839" w:type="dxa"/>
            <w:gridSpan w:val="6"/>
            <w:shd w:val="clear" w:color="auto" w:fill="auto"/>
          </w:tcPr>
          <w:p w:rsidR="00A915F1" w:rsidRPr="00210075" w:rsidRDefault="00A915F1" w:rsidP="00135BD5">
            <w:pPr>
              <w:jc w:val="center"/>
              <w:rPr>
                <w:b/>
                <w:sz w:val="20"/>
                <w:szCs w:val="20"/>
                <w:lang w:val="kk-KZ"/>
              </w:rPr>
            </w:pPr>
            <w:r w:rsidRPr="006D094D">
              <w:rPr>
                <w:b/>
                <w:sz w:val="20"/>
                <w:szCs w:val="20"/>
                <w:lang w:val="kk-KZ"/>
              </w:rPr>
              <w:t>Модуль 1</w:t>
            </w:r>
            <w:r w:rsidRPr="007C1DC3">
              <w:rPr>
                <w:b/>
                <w:sz w:val="20"/>
                <w:szCs w:val="20"/>
                <w:lang w:val="kk-KZ"/>
              </w:rPr>
              <w:t xml:space="preserve">. </w:t>
            </w:r>
            <w:r w:rsidR="00210075">
              <w:rPr>
                <w:b/>
                <w:sz w:val="20"/>
                <w:szCs w:val="20"/>
                <w:lang w:val="kk-KZ"/>
              </w:rPr>
              <w:t>Қазақстан Республикасының медиацияның қолданылуы мен дамуы</w:t>
            </w:r>
          </w:p>
        </w:tc>
      </w:tr>
      <w:tr w:rsidR="00A915F1" w:rsidRPr="006D094D" w:rsidTr="00A01C28">
        <w:trPr>
          <w:trHeight w:val="258"/>
        </w:trPr>
        <w:tc>
          <w:tcPr>
            <w:tcW w:w="703" w:type="dxa"/>
            <w:vMerge w:val="restart"/>
            <w:shd w:val="clear" w:color="auto" w:fill="auto"/>
          </w:tcPr>
          <w:p w:rsidR="00A915F1" w:rsidRPr="006D094D" w:rsidRDefault="00A915F1" w:rsidP="00135BD5">
            <w:pPr>
              <w:jc w:val="both"/>
              <w:rPr>
                <w:sz w:val="20"/>
                <w:szCs w:val="20"/>
                <w:lang w:val="kk-KZ"/>
              </w:rPr>
            </w:pPr>
            <w:r w:rsidRPr="006D094D">
              <w:rPr>
                <w:sz w:val="20"/>
                <w:szCs w:val="20"/>
                <w:lang w:val="kk-KZ"/>
              </w:rPr>
              <w:t>1</w:t>
            </w:r>
          </w:p>
        </w:tc>
        <w:tc>
          <w:tcPr>
            <w:tcW w:w="7509" w:type="dxa"/>
            <w:gridSpan w:val="2"/>
            <w:shd w:val="clear" w:color="auto" w:fill="auto"/>
          </w:tcPr>
          <w:p w:rsidR="00A915F1" w:rsidRPr="006D094D" w:rsidRDefault="00A915F1" w:rsidP="00135BD5">
            <w:pPr>
              <w:rPr>
                <w:sz w:val="20"/>
                <w:szCs w:val="20"/>
                <w:lang w:val="kk-KZ"/>
              </w:rPr>
            </w:pPr>
            <w:r w:rsidRPr="006D094D">
              <w:rPr>
                <w:b/>
                <w:sz w:val="20"/>
                <w:szCs w:val="20"/>
                <w:lang w:val="kk-KZ"/>
              </w:rPr>
              <w:t xml:space="preserve">Д1. </w:t>
            </w:r>
            <w:r w:rsidR="00210075">
              <w:rPr>
                <w:sz w:val="20"/>
                <w:szCs w:val="20"/>
                <w:lang w:val="kk-KZ"/>
              </w:rPr>
              <w:t>ҚР медиацияның түсінігі, әдістері және ерекшеліктері</w:t>
            </w:r>
          </w:p>
        </w:tc>
        <w:tc>
          <w:tcPr>
            <w:tcW w:w="855" w:type="dxa"/>
            <w:gridSpan w:val="2"/>
            <w:shd w:val="clear" w:color="auto" w:fill="auto"/>
          </w:tcPr>
          <w:p w:rsidR="00A915F1" w:rsidRPr="00210075" w:rsidRDefault="00A915F1" w:rsidP="00135BD5">
            <w:pPr>
              <w:jc w:val="center"/>
              <w:rPr>
                <w:sz w:val="20"/>
                <w:szCs w:val="20"/>
              </w:rPr>
            </w:pPr>
            <w:r w:rsidRPr="00210075">
              <w:rPr>
                <w:sz w:val="20"/>
                <w:szCs w:val="20"/>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98102B">
            <w:pPr>
              <w:jc w:val="center"/>
              <w:rPr>
                <w:sz w:val="20"/>
                <w:szCs w:val="20"/>
                <w:lang w:val="kk-KZ"/>
              </w:rPr>
            </w:pPr>
          </w:p>
        </w:tc>
      </w:tr>
      <w:tr w:rsidR="00A915F1" w:rsidRPr="00210075" w:rsidTr="00A01C28">
        <w:trPr>
          <w:trHeight w:val="124"/>
        </w:trPr>
        <w:tc>
          <w:tcPr>
            <w:tcW w:w="703" w:type="dxa"/>
            <w:vMerge/>
            <w:shd w:val="clear" w:color="auto" w:fill="auto"/>
          </w:tcPr>
          <w:p w:rsidR="00A915F1" w:rsidRPr="006D094D" w:rsidRDefault="00A915F1" w:rsidP="00135BD5">
            <w:pPr>
              <w:jc w:val="both"/>
              <w:rPr>
                <w:sz w:val="20"/>
                <w:szCs w:val="20"/>
                <w:lang w:val="kk-KZ"/>
              </w:rPr>
            </w:pPr>
          </w:p>
        </w:tc>
        <w:tc>
          <w:tcPr>
            <w:tcW w:w="7509" w:type="dxa"/>
            <w:gridSpan w:val="2"/>
            <w:shd w:val="clear" w:color="auto" w:fill="auto"/>
          </w:tcPr>
          <w:p w:rsidR="00A915F1" w:rsidRPr="006D094D" w:rsidRDefault="00A915F1"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С1. </w:t>
            </w:r>
            <w:r w:rsidR="00210075">
              <w:rPr>
                <w:sz w:val="20"/>
                <w:szCs w:val="20"/>
                <w:lang w:val="kk-KZ"/>
              </w:rPr>
              <w:t>ҚР медиацияның ұғымы және қолдану саласы</w:t>
            </w:r>
          </w:p>
        </w:tc>
        <w:tc>
          <w:tcPr>
            <w:tcW w:w="855" w:type="dxa"/>
            <w:gridSpan w:val="2"/>
            <w:shd w:val="clear" w:color="auto" w:fill="auto"/>
          </w:tcPr>
          <w:p w:rsidR="00A915F1" w:rsidRPr="00210075" w:rsidRDefault="00A915F1" w:rsidP="00135BD5">
            <w:pPr>
              <w:jc w:val="center"/>
              <w:rPr>
                <w:sz w:val="20"/>
                <w:szCs w:val="20"/>
                <w:lang w:val="kk-KZ"/>
              </w:rPr>
            </w:pPr>
            <w:r w:rsidRPr="00210075">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98102B" w:rsidRDefault="0098102B" w:rsidP="0098102B">
            <w:pPr>
              <w:jc w:val="center"/>
              <w:rPr>
                <w:sz w:val="20"/>
                <w:szCs w:val="20"/>
                <w:lang w:val="kk-KZ"/>
              </w:rPr>
            </w:pPr>
            <w:r>
              <w:rPr>
                <w:sz w:val="20"/>
                <w:szCs w:val="20"/>
                <w:lang w:val="kk-KZ"/>
              </w:rPr>
              <w:t>5</w:t>
            </w:r>
          </w:p>
        </w:tc>
      </w:tr>
      <w:tr w:rsidR="0098102B" w:rsidRPr="00210075" w:rsidTr="00A01C28">
        <w:trPr>
          <w:trHeight w:val="177"/>
        </w:trPr>
        <w:tc>
          <w:tcPr>
            <w:tcW w:w="703" w:type="dxa"/>
            <w:vMerge w:val="restart"/>
            <w:shd w:val="clear" w:color="auto" w:fill="auto"/>
          </w:tcPr>
          <w:p w:rsidR="0098102B" w:rsidRPr="006D094D" w:rsidRDefault="0098102B" w:rsidP="00135BD5">
            <w:pPr>
              <w:jc w:val="both"/>
              <w:rPr>
                <w:sz w:val="20"/>
                <w:szCs w:val="20"/>
                <w:lang w:val="kk-KZ"/>
              </w:rPr>
            </w:pPr>
            <w:r w:rsidRPr="006D094D">
              <w:rPr>
                <w:sz w:val="20"/>
                <w:szCs w:val="20"/>
                <w:lang w:val="kk-KZ"/>
              </w:rPr>
              <w:t>2</w:t>
            </w:r>
          </w:p>
          <w:p w:rsidR="0098102B" w:rsidRPr="006D094D" w:rsidRDefault="0098102B" w:rsidP="00135BD5">
            <w:pPr>
              <w:jc w:val="both"/>
              <w:rPr>
                <w:sz w:val="20"/>
                <w:szCs w:val="20"/>
                <w:lang w:val="kk-KZ"/>
              </w:rPr>
            </w:pPr>
          </w:p>
        </w:tc>
        <w:tc>
          <w:tcPr>
            <w:tcW w:w="7509" w:type="dxa"/>
            <w:gridSpan w:val="2"/>
            <w:shd w:val="clear" w:color="auto" w:fill="auto"/>
          </w:tcPr>
          <w:p w:rsidR="0098102B" w:rsidRPr="006D094D" w:rsidRDefault="0098102B"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Д2. </w:t>
            </w:r>
            <w:r w:rsidR="001E7232">
              <w:rPr>
                <w:noProof/>
                <w:sz w:val="20"/>
                <w:szCs w:val="20"/>
                <w:lang w:val="uk-UA"/>
              </w:rPr>
              <w:t>ҚР медиацияның мақсаттары және жүргізу қағидаттары</w:t>
            </w:r>
          </w:p>
        </w:tc>
        <w:tc>
          <w:tcPr>
            <w:tcW w:w="855" w:type="dxa"/>
            <w:gridSpan w:val="2"/>
            <w:shd w:val="clear" w:color="auto" w:fill="auto"/>
          </w:tcPr>
          <w:p w:rsidR="0098102B" w:rsidRPr="00210075" w:rsidRDefault="0098102B" w:rsidP="00135BD5">
            <w:pPr>
              <w:jc w:val="center"/>
              <w:rPr>
                <w:sz w:val="20"/>
                <w:szCs w:val="20"/>
                <w:lang w:val="kk-KZ"/>
              </w:rPr>
            </w:pPr>
            <w:r w:rsidRPr="00210075">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98102B">
            <w:pPr>
              <w:jc w:val="center"/>
              <w:rPr>
                <w:sz w:val="20"/>
                <w:szCs w:val="20"/>
                <w:lang w:val="kk-KZ"/>
              </w:rPr>
            </w:pPr>
          </w:p>
        </w:tc>
      </w:tr>
      <w:tr w:rsidR="0098102B" w:rsidRPr="001E7232" w:rsidTr="00A01C28">
        <w:trPr>
          <w:trHeight w:val="417"/>
        </w:trPr>
        <w:tc>
          <w:tcPr>
            <w:tcW w:w="703" w:type="dxa"/>
            <w:vMerge/>
            <w:shd w:val="clear" w:color="auto" w:fill="auto"/>
          </w:tcPr>
          <w:p w:rsidR="0098102B" w:rsidRPr="006D094D" w:rsidRDefault="0098102B" w:rsidP="00135BD5">
            <w:pPr>
              <w:jc w:val="both"/>
              <w:rPr>
                <w:sz w:val="20"/>
                <w:szCs w:val="20"/>
                <w:lang w:val="kk-KZ"/>
              </w:rPr>
            </w:pPr>
          </w:p>
        </w:tc>
        <w:tc>
          <w:tcPr>
            <w:tcW w:w="7509" w:type="dxa"/>
            <w:gridSpan w:val="2"/>
            <w:shd w:val="clear" w:color="auto" w:fill="auto"/>
          </w:tcPr>
          <w:p w:rsidR="0098102B" w:rsidRPr="006D094D" w:rsidRDefault="0098102B"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С2. </w:t>
            </w:r>
            <w:r w:rsidR="001E7232">
              <w:rPr>
                <w:noProof/>
                <w:sz w:val="20"/>
                <w:szCs w:val="20"/>
                <w:lang w:val="uk-UA"/>
              </w:rPr>
              <w:t>ҚР медиацияның мақсаттары және жүргізу қағидаттарын түсіндірудің жалпы сипаттамалары</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98102B">
            <w:pPr>
              <w:jc w:val="center"/>
              <w:rPr>
                <w:sz w:val="20"/>
                <w:szCs w:val="20"/>
                <w:lang w:val="kk-KZ"/>
              </w:rPr>
            </w:pPr>
            <w:r>
              <w:rPr>
                <w:sz w:val="20"/>
                <w:szCs w:val="20"/>
                <w:lang w:val="kk-KZ"/>
              </w:rPr>
              <w:t>5</w:t>
            </w:r>
          </w:p>
        </w:tc>
      </w:tr>
      <w:tr w:rsidR="0098102B" w:rsidRPr="00D654DB" w:rsidTr="00A01C28">
        <w:trPr>
          <w:trHeight w:val="467"/>
        </w:trPr>
        <w:tc>
          <w:tcPr>
            <w:tcW w:w="703" w:type="dxa"/>
            <w:vMerge/>
            <w:shd w:val="clear" w:color="auto" w:fill="auto"/>
          </w:tcPr>
          <w:p w:rsidR="0098102B" w:rsidRPr="006D094D" w:rsidRDefault="0098102B" w:rsidP="00135BD5">
            <w:pPr>
              <w:jc w:val="both"/>
              <w:rPr>
                <w:sz w:val="20"/>
                <w:szCs w:val="20"/>
                <w:lang w:val="kk-KZ"/>
              </w:rPr>
            </w:pPr>
          </w:p>
        </w:tc>
        <w:tc>
          <w:tcPr>
            <w:tcW w:w="7509" w:type="dxa"/>
            <w:gridSpan w:val="2"/>
            <w:shd w:val="clear" w:color="auto" w:fill="auto"/>
          </w:tcPr>
          <w:p w:rsidR="0098102B" w:rsidRPr="006D094D" w:rsidRDefault="0098102B"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b/>
                <w:color w:val="201F1E"/>
                <w:sz w:val="20"/>
                <w:szCs w:val="20"/>
                <w:shd w:val="clear" w:color="auto" w:fill="FFFFFF"/>
                <w:lang w:val="kk-KZ"/>
              </w:rPr>
              <w:t xml:space="preserve">СОӨЖ 1. </w:t>
            </w:r>
            <w:r w:rsidRPr="00A915F1">
              <w:rPr>
                <w:color w:val="201F1E"/>
                <w:sz w:val="20"/>
                <w:szCs w:val="20"/>
                <w:shd w:val="clear" w:color="auto" w:fill="FFFFFF"/>
                <w:lang w:val="kk-KZ"/>
              </w:rPr>
              <w:t>СӨЖ 1. орындау бойынша кеңес беру</w:t>
            </w:r>
            <w:r w:rsidR="001E7232">
              <w:rPr>
                <w:color w:val="201F1E"/>
                <w:sz w:val="20"/>
                <w:szCs w:val="20"/>
                <w:shd w:val="clear" w:color="auto" w:fill="FFFFFF"/>
                <w:lang w:val="kk-KZ"/>
              </w:rPr>
              <w:t>.</w:t>
            </w:r>
          </w:p>
        </w:tc>
        <w:tc>
          <w:tcPr>
            <w:tcW w:w="855" w:type="dxa"/>
            <w:gridSpan w:val="2"/>
            <w:shd w:val="clear" w:color="auto" w:fill="auto"/>
          </w:tcPr>
          <w:p w:rsidR="0098102B" w:rsidRPr="006D094D" w:rsidRDefault="0098102B" w:rsidP="00135BD5">
            <w:pPr>
              <w:jc w:val="center"/>
              <w:rPr>
                <w:sz w:val="20"/>
                <w:szCs w:val="20"/>
                <w:lang w:val="kk-KZ"/>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98102B">
            <w:pPr>
              <w:jc w:val="center"/>
              <w:rPr>
                <w:sz w:val="20"/>
                <w:szCs w:val="20"/>
                <w:lang w:val="kk-KZ"/>
              </w:rPr>
            </w:pPr>
          </w:p>
        </w:tc>
      </w:tr>
      <w:tr w:rsidR="00A915F1" w:rsidRPr="001E7232" w:rsidTr="00A01C28">
        <w:trPr>
          <w:trHeight w:val="274"/>
        </w:trPr>
        <w:tc>
          <w:tcPr>
            <w:tcW w:w="703" w:type="dxa"/>
            <w:vMerge w:val="restart"/>
            <w:shd w:val="clear" w:color="auto" w:fill="auto"/>
          </w:tcPr>
          <w:p w:rsidR="00A915F1" w:rsidRPr="006D094D" w:rsidRDefault="00A915F1" w:rsidP="00135BD5">
            <w:pPr>
              <w:jc w:val="both"/>
              <w:rPr>
                <w:sz w:val="20"/>
                <w:szCs w:val="20"/>
                <w:lang w:val="kk-KZ"/>
              </w:rPr>
            </w:pPr>
            <w:r w:rsidRPr="006D094D">
              <w:rPr>
                <w:sz w:val="20"/>
                <w:szCs w:val="20"/>
                <w:lang w:val="kk-KZ"/>
              </w:rPr>
              <w:t>3</w:t>
            </w:r>
          </w:p>
          <w:p w:rsidR="00A915F1" w:rsidRPr="006D094D" w:rsidRDefault="00A915F1" w:rsidP="00135BD5">
            <w:pPr>
              <w:jc w:val="both"/>
              <w:rPr>
                <w:sz w:val="20"/>
                <w:szCs w:val="20"/>
                <w:lang w:val="kk-KZ"/>
              </w:rPr>
            </w:pPr>
          </w:p>
        </w:tc>
        <w:tc>
          <w:tcPr>
            <w:tcW w:w="7509" w:type="dxa"/>
            <w:gridSpan w:val="2"/>
            <w:shd w:val="clear" w:color="auto" w:fill="auto"/>
          </w:tcPr>
          <w:p w:rsidR="00A915F1" w:rsidRPr="006D094D" w:rsidRDefault="00A915F1" w:rsidP="00135BD5">
            <w:pPr>
              <w:jc w:val="both"/>
              <w:rPr>
                <w:sz w:val="20"/>
                <w:szCs w:val="20"/>
                <w:lang w:val="kk-KZ"/>
              </w:rPr>
            </w:pPr>
            <w:r w:rsidRPr="006D094D">
              <w:rPr>
                <w:b/>
                <w:sz w:val="20"/>
                <w:szCs w:val="20"/>
                <w:lang w:val="kk-KZ"/>
              </w:rPr>
              <w:t>Д3.</w:t>
            </w:r>
            <w:r w:rsidR="001E7232">
              <w:rPr>
                <w:sz w:val="20"/>
                <w:szCs w:val="20"/>
                <w:lang w:val="kk-KZ"/>
              </w:rPr>
              <w:t xml:space="preserve"> Медиация тараптарының құқықтары мен міндеттері</w:t>
            </w:r>
          </w:p>
        </w:tc>
        <w:tc>
          <w:tcPr>
            <w:tcW w:w="855" w:type="dxa"/>
            <w:gridSpan w:val="2"/>
            <w:shd w:val="clear" w:color="auto" w:fill="auto"/>
          </w:tcPr>
          <w:p w:rsidR="00A915F1"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98102B">
            <w:pPr>
              <w:jc w:val="center"/>
              <w:rPr>
                <w:sz w:val="20"/>
                <w:szCs w:val="20"/>
                <w:lang w:val="kk-KZ"/>
              </w:rPr>
            </w:pPr>
          </w:p>
        </w:tc>
      </w:tr>
      <w:tr w:rsidR="00A915F1" w:rsidRPr="001E7232" w:rsidTr="00A01C28">
        <w:trPr>
          <w:trHeight w:val="279"/>
        </w:trPr>
        <w:tc>
          <w:tcPr>
            <w:tcW w:w="703" w:type="dxa"/>
            <w:vMerge/>
            <w:shd w:val="clear" w:color="auto" w:fill="auto"/>
          </w:tcPr>
          <w:p w:rsidR="00A915F1" w:rsidRPr="006D094D" w:rsidRDefault="00A915F1" w:rsidP="00135BD5">
            <w:pPr>
              <w:jc w:val="both"/>
              <w:rPr>
                <w:sz w:val="20"/>
                <w:szCs w:val="20"/>
                <w:lang w:val="kk-KZ"/>
              </w:rPr>
            </w:pPr>
          </w:p>
        </w:tc>
        <w:tc>
          <w:tcPr>
            <w:tcW w:w="7509" w:type="dxa"/>
            <w:gridSpan w:val="2"/>
            <w:shd w:val="clear" w:color="auto" w:fill="auto"/>
          </w:tcPr>
          <w:p w:rsidR="00A915F1" w:rsidRPr="006D094D" w:rsidRDefault="00A915F1"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С3. </w:t>
            </w:r>
            <w:r w:rsidR="001E7232">
              <w:rPr>
                <w:sz w:val="20"/>
                <w:szCs w:val="20"/>
                <w:lang w:val="kk-KZ"/>
              </w:rPr>
              <w:t xml:space="preserve">Медиаторларға қойылатын талаптар және құқықтары мен міндеттері </w:t>
            </w:r>
          </w:p>
        </w:tc>
        <w:tc>
          <w:tcPr>
            <w:tcW w:w="855" w:type="dxa"/>
            <w:gridSpan w:val="2"/>
            <w:shd w:val="clear" w:color="auto" w:fill="auto"/>
          </w:tcPr>
          <w:p w:rsidR="00A915F1"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135BD5" w:rsidRDefault="0098102B" w:rsidP="0098102B">
            <w:pPr>
              <w:jc w:val="center"/>
              <w:rPr>
                <w:sz w:val="20"/>
                <w:szCs w:val="20"/>
                <w:lang w:val="kk-KZ"/>
              </w:rPr>
            </w:pPr>
            <w:r>
              <w:rPr>
                <w:sz w:val="20"/>
                <w:szCs w:val="20"/>
                <w:lang w:val="kk-KZ"/>
              </w:rPr>
              <w:t>5</w:t>
            </w:r>
          </w:p>
        </w:tc>
      </w:tr>
      <w:tr w:rsidR="00A915F1" w:rsidRPr="006D094D" w:rsidTr="00A01C28">
        <w:trPr>
          <w:trHeight w:val="563"/>
        </w:trPr>
        <w:tc>
          <w:tcPr>
            <w:tcW w:w="703" w:type="dxa"/>
            <w:vMerge/>
            <w:shd w:val="clear" w:color="auto" w:fill="auto"/>
          </w:tcPr>
          <w:p w:rsidR="00A915F1" w:rsidRPr="006D094D" w:rsidRDefault="00A915F1" w:rsidP="00135BD5">
            <w:pPr>
              <w:jc w:val="both"/>
              <w:rPr>
                <w:sz w:val="20"/>
                <w:szCs w:val="20"/>
                <w:lang w:val="kk-KZ"/>
              </w:rPr>
            </w:pPr>
          </w:p>
        </w:tc>
        <w:tc>
          <w:tcPr>
            <w:tcW w:w="7509" w:type="dxa"/>
            <w:gridSpan w:val="2"/>
            <w:shd w:val="clear" w:color="auto" w:fill="auto"/>
          </w:tcPr>
          <w:p w:rsidR="00A915F1" w:rsidRPr="001E7232" w:rsidRDefault="00A915F1" w:rsidP="00F63E74">
            <w:pPr>
              <w:jc w:val="both"/>
              <w:rPr>
                <w:sz w:val="20"/>
                <w:szCs w:val="20"/>
                <w:lang w:val="kk-KZ"/>
              </w:rPr>
            </w:pPr>
            <w:r w:rsidRPr="00C9178A">
              <w:rPr>
                <w:b/>
                <w:sz w:val="20"/>
                <w:szCs w:val="20"/>
                <w:shd w:val="clear" w:color="auto" w:fill="FFFFFF"/>
                <w:lang w:val="kk-KZ"/>
              </w:rPr>
              <w:t xml:space="preserve">СӨЖ-1. </w:t>
            </w:r>
            <w:r w:rsidR="001E7232">
              <w:rPr>
                <w:sz w:val="20"/>
                <w:szCs w:val="20"/>
                <w:lang w:val="kk-KZ"/>
              </w:rPr>
              <w:t>Дәстүрлі қазақ қоғамында талапкер мен жауапкерді бітімге шақырудың құқықтық-тарихи маңызы</w:t>
            </w:r>
          </w:p>
        </w:tc>
        <w:tc>
          <w:tcPr>
            <w:tcW w:w="855" w:type="dxa"/>
            <w:gridSpan w:val="2"/>
            <w:shd w:val="clear" w:color="auto" w:fill="auto"/>
          </w:tcPr>
          <w:p w:rsidR="00A915F1" w:rsidRPr="006D094D" w:rsidRDefault="00A915F1" w:rsidP="00135BD5">
            <w:pPr>
              <w:jc w:val="center"/>
              <w:rPr>
                <w:sz w:val="20"/>
                <w:szCs w:val="20"/>
                <w:lang w:val="kk-KZ"/>
              </w:rPr>
            </w:pPr>
          </w:p>
        </w:tc>
        <w:tc>
          <w:tcPr>
            <w:tcW w:w="772" w:type="dxa"/>
            <w:shd w:val="clear" w:color="auto" w:fill="auto"/>
          </w:tcPr>
          <w:p w:rsidR="00A915F1" w:rsidRPr="006D094D" w:rsidRDefault="0098102B" w:rsidP="0098102B">
            <w:pPr>
              <w:autoSpaceDE w:val="0"/>
              <w:autoSpaceDN w:val="0"/>
              <w:adjustRightInd w:val="0"/>
              <w:jc w:val="center"/>
              <w:rPr>
                <w:sz w:val="20"/>
                <w:szCs w:val="20"/>
                <w:lang w:val="kk-KZ"/>
              </w:rPr>
            </w:pPr>
            <w:r>
              <w:rPr>
                <w:sz w:val="20"/>
                <w:szCs w:val="20"/>
                <w:lang w:val="kk-KZ"/>
              </w:rPr>
              <w:t>20</w:t>
            </w:r>
          </w:p>
        </w:tc>
      </w:tr>
      <w:tr w:rsidR="0098102B" w:rsidRPr="001E7232" w:rsidTr="00A01C28">
        <w:trPr>
          <w:trHeight w:val="228"/>
        </w:trPr>
        <w:tc>
          <w:tcPr>
            <w:tcW w:w="703" w:type="dxa"/>
            <w:vMerge w:val="restart"/>
            <w:shd w:val="clear" w:color="auto" w:fill="auto"/>
          </w:tcPr>
          <w:p w:rsidR="0098102B" w:rsidRPr="006D094D" w:rsidRDefault="0098102B" w:rsidP="00135BD5">
            <w:pPr>
              <w:jc w:val="both"/>
              <w:rPr>
                <w:sz w:val="20"/>
                <w:szCs w:val="20"/>
                <w:lang w:val="kk-KZ"/>
              </w:rPr>
            </w:pPr>
            <w:r w:rsidRPr="006D094D">
              <w:rPr>
                <w:sz w:val="20"/>
                <w:szCs w:val="20"/>
                <w:lang w:val="kk-KZ"/>
              </w:rPr>
              <w:t xml:space="preserve">4 </w:t>
            </w:r>
          </w:p>
        </w:tc>
        <w:tc>
          <w:tcPr>
            <w:tcW w:w="7509" w:type="dxa"/>
            <w:gridSpan w:val="2"/>
            <w:shd w:val="clear" w:color="auto" w:fill="auto"/>
          </w:tcPr>
          <w:p w:rsidR="0098102B" w:rsidRPr="006D094D" w:rsidRDefault="0098102B" w:rsidP="00135BD5">
            <w:pPr>
              <w:jc w:val="both"/>
              <w:rPr>
                <w:sz w:val="20"/>
                <w:szCs w:val="20"/>
                <w:lang w:val="kk-KZ"/>
              </w:rPr>
            </w:pPr>
            <w:r w:rsidRPr="006D094D">
              <w:rPr>
                <w:b/>
                <w:sz w:val="20"/>
                <w:szCs w:val="20"/>
                <w:lang w:val="kk-KZ"/>
              </w:rPr>
              <w:t>Д4.</w:t>
            </w:r>
            <w:r w:rsidR="001E7232">
              <w:rPr>
                <w:sz w:val="20"/>
                <w:szCs w:val="20"/>
                <w:lang w:val="kk-KZ"/>
              </w:rPr>
              <w:t xml:space="preserve"> Медиаторлар ұйымдары </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98102B">
            <w:pPr>
              <w:jc w:val="center"/>
              <w:rPr>
                <w:sz w:val="20"/>
                <w:szCs w:val="20"/>
                <w:lang w:val="kk-KZ"/>
              </w:rPr>
            </w:pPr>
          </w:p>
        </w:tc>
      </w:tr>
      <w:tr w:rsidR="0098102B" w:rsidRPr="001E7232" w:rsidTr="00A01C28">
        <w:trPr>
          <w:trHeight w:val="167"/>
        </w:trPr>
        <w:tc>
          <w:tcPr>
            <w:tcW w:w="703" w:type="dxa"/>
            <w:vMerge/>
            <w:shd w:val="clear" w:color="auto" w:fill="auto"/>
          </w:tcPr>
          <w:p w:rsidR="0098102B" w:rsidRPr="006D094D" w:rsidRDefault="0098102B" w:rsidP="00135BD5">
            <w:pPr>
              <w:jc w:val="both"/>
              <w:rPr>
                <w:sz w:val="20"/>
                <w:szCs w:val="20"/>
                <w:lang w:val="kk-KZ"/>
              </w:rPr>
            </w:pPr>
          </w:p>
        </w:tc>
        <w:tc>
          <w:tcPr>
            <w:tcW w:w="7509" w:type="dxa"/>
            <w:gridSpan w:val="2"/>
            <w:shd w:val="clear" w:color="auto" w:fill="auto"/>
          </w:tcPr>
          <w:p w:rsidR="0098102B" w:rsidRPr="006D094D" w:rsidRDefault="0098102B"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С4. </w:t>
            </w:r>
            <w:r w:rsidR="001E7232">
              <w:rPr>
                <w:noProof/>
                <w:color w:val="000000"/>
                <w:sz w:val="20"/>
                <w:szCs w:val="20"/>
                <w:lang w:val="kk-KZ"/>
              </w:rPr>
              <w:t>Медиатор ұйымдарын құру және олардың қызметтері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98102B">
            <w:pPr>
              <w:jc w:val="center"/>
              <w:rPr>
                <w:sz w:val="20"/>
                <w:szCs w:val="20"/>
                <w:lang w:val="kk-KZ"/>
              </w:rPr>
            </w:pPr>
            <w:r>
              <w:rPr>
                <w:sz w:val="20"/>
                <w:szCs w:val="20"/>
                <w:lang w:val="kk-KZ"/>
              </w:rPr>
              <w:t>5</w:t>
            </w:r>
          </w:p>
        </w:tc>
      </w:tr>
      <w:tr w:rsidR="0098102B" w:rsidRPr="00D654DB" w:rsidTr="00A01C28">
        <w:trPr>
          <w:trHeight w:val="132"/>
        </w:trPr>
        <w:tc>
          <w:tcPr>
            <w:tcW w:w="703" w:type="dxa"/>
            <w:vMerge/>
            <w:shd w:val="clear" w:color="auto" w:fill="auto"/>
          </w:tcPr>
          <w:p w:rsidR="0098102B" w:rsidRPr="006D094D" w:rsidRDefault="0098102B" w:rsidP="00135BD5">
            <w:pPr>
              <w:jc w:val="both"/>
              <w:rPr>
                <w:sz w:val="20"/>
                <w:szCs w:val="20"/>
                <w:lang w:val="kk-KZ"/>
              </w:rPr>
            </w:pPr>
          </w:p>
        </w:tc>
        <w:tc>
          <w:tcPr>
            <w:tcW w:w="7509" w:type="dxa"/>
            <w:gridSpan w:val="2"/>
            <w:shd w:val="clear" w:color="auto" w:fill="auto"/>
          </w:tcPr>
          <w:p w:rsidR="0098102B" w:rsidRPr="006D094D" w:rsidRDefault="0098102B"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b/>
                <w:sz w:val="20"/>
                <w:szCs w:val="20"/>
                <w:lang w:val="kk-KZ"/>
              </w:rPr>
              <w:t xml:space="preserve">СОӨЖ-2. </w:t>
            </w:r>
            <w:r w:rsidR="001E7232">
              <w:rPr>
                <w:sz w:val="20"/>
                <w:szCs w:val="20"/>
                <w:lang w:val="kk-KZ"/>
              </w:rPr>
              <w:t>Орындау бойынша кеңес беру</w:t>
            </w:r>
          </w:p>
        </w:tc>
        <w:tc>
          <w:tcPr>
            <w:tcW w:w="855" w:type="dxa"/>
            <w:gridSpan w:val="2"/>
            <w:shd w:val="clear" w:color="auto" w:fill="auto"/>
          </w:tcPr>
          <w:p w:rsidR="0098102B" w:rsidRPr="006D094D" w:rsidRDefault="0098102B" w:rsidP="00135BD5">
            <w:pPr>
              <w:jc w:val="center"/>
              <w:rPr>
                <w:sz w:val="20"/>
                <w:szCs w:val="20"/>
                <w:lang w:val="kk-KZ"/>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D654DB" w:rsidRDefault="0098102B" w:rsidP="0098102B">
            <w:pPr>
              <w:jc w:val="center"/>
              <w:rPr>
                <w:sz w:val="20"/>
                <w:szCs w:val="20"/>
                <w:lang w:val="kk-KZ"/>
              </w:rPr>
            </w:pPr>
          </w:p>
        </w:tc>
      </w:tr>
      <w:tr w:rsidR="00A915F1" w:rsidRPr="001E7232" w:rsidTr="00A01C28">
        <w:trPr>
          <w:trHeight w:val="177"/>
        </w:trPr>
        <w:tc>
          <w:tcPr>
            <w:tcW w:w="703" w:type="dxa"/>
            <w:vMerge w:val="restart"/>
            <w:shd w:val="clear" w:color="auto" w:fill="auto"/>
          </w:tcPr>
          <w:p w:rsidR="00A915F1" w:rsidRPr="006D094D" w:rsidRDefault="00A915F1" w:rsidP="00135BD5">
            <w:pPr>
              <w:jc w:val="both"/>
              <w:rPr>
                <w:sz w:val="20"/>
                <w:szCs w:val="20"/>
                <w:lang w:val="kk-KZ"/>
              </w:rPr>
            </w:pPr>
            <w:r w:rsidRPr="006D094D">
              <w:rPr>
                <w:sz w:val="20"/>
                <w:szCs w:val="20"/>
                <w:lang w:val="kk-KZ"/>
              </w:rPr>
              <w:t>5</w:t>
            </w:r>
          </w:p>
          <w:p w:rsidR="00A915F1" w:rsidRPr="006D094D" w:rsidRDefault="00A915F1" w:rsidP="00135BD5">
            <w:pPr>
              <w:jc w:val="both"/>
              <w:rPr>
                <w:sz w:val="20"/>
                <w:szCs w:val="20"/>
                <w:lang w:val="kk-KZ"/>
              </w:rPr>
            </w:pPr>
          </w:p>
        </w:tc>
        <w:tc>
          <w:tcPr>
            <w:tcW w:w="7509" w:type="dxa"/>
            <w:gridSpan w:val="2"/>
            <w:shd w:val="clear" w:color="auto" w:fill="auto"/>
          </w:tcPr>
          <w:p w:rsidR="00A915F1" w:rsidRPr="006D094D" w:rsidRDefault="00A915F1" w:rsidP="00135BD5">
            <w:pPr>
              <w:jc w:val="both"/>
              <w:rPr>
                <w:sz w:val="20"/>
                <w:szCs w:val="20"/>
                <w:lang w:val="kk-KZ"/>
              </w:rPr>
            </w:pPr>
            <w:r w:rsidRPr="006D094D">
              <w:rPr>
                <w:b/>
                <w:sz w:val="20"/>
                <w:szCs w:val="20"/>
                <w:lang w:val="kk-KZ"/>
              </w:rPr>
              <w:t>Д5.</w:t>
            </w:r>
            <w:r w:rsidR="001E7232">
              <w:rPr>
                <w:sz w:val="20"/>
                <w:szCs w:val="20"/>
                <w:lang w:val="kk-KZ"/>
              </w:rPr>
              <w:t xml:space="preserve"> Медиацияны жүргізу</w:t>
            </w:r>
          </w:p>
        </w:tc>
        <w:tc>
          <w:tcPr>
            <w:tcW w:w="855" w:type="dxa"/>
            <w:gridSpan w:val="2"/>
            <w:shd w:val="clear" w:color="auto" w:fill="auto"/>
          </w:tcPr>
          <w:p w:rsidR="00A915F1"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98102B">
            <w:pPr>
              <w:jc w:val="center"/>
              <w:rPr>
                <w:sz w:val="20"/>
                <w:szCs w:val="20"/>
                <w:lang w:val="kk-KZ"/>
              </w:rPr>
            </w:pPr>
          </w:p>
        </w:tc>
      </w:tr>
      <w:tr w:rsidR="00A915F1" w:rsidRPr="001E7232" w:rsidTr="00A01C28">
        <w:trPr>
          <w:trHeight w:val="163"/>
        </w:trPr>
        <w:tc>
          <w:tcPr>
            <w:tcW w:w="703" w:type="dxa"/>
            <w:vMerge/>
            <w:shd w:val="clear" w:color="auto" w:fill="auto"/>
          </w:tcPr>
          <w:p w:rsidR="00A915F1" w:rsidRPr="006D094D" w:rsidRDefault="00A915F1" w:rsidP="00135BD5">
            <w:pPr>
              <w:jc w:val="both"/>
              <w:rPr>
                <w:sz w:val="20"/>
                <w:szCs w:val="20"/>
                <w:lang w:val="kk-KZ"/>
              </w:rPr>
            </w:pPr>
          </w:p>
        </w:tc>
        <w:tc>
          <w:tcPr>
            <w:tcW w:w="7509" w:type="dxa"/>
            <w:gridSpan w:val="2"/>
            <w:shd w:val="clear" w:color="auto" w:fill="auto"/>
          </w:tcPr>
          <w:p w:rsidR="00A915F1" w:rsidRPr="006D094D" w:rsidRDefault="00A915F1"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С5. </w:t>
            </w:r>
            <w:r w:rsidR="001E7232">
              <w:rPr>
                <w:sz w:val="20"/>
                <w:szCs w:val="20"/>
                <w:lang w:val="kk-KZ"/>
              </w:rPr>
              <w:t>Медиацияны жүргізу тәртібі, уақыты және жүргізу шарттары</w:t>
            </w:r>
          </w:p>
        </w:tc>
        <w:tc>
          <w:tcPr>
            <w:tcW w:w="855" w:type="dxa"/>
            <w:gridSpan w:val="2"/>
            <w:shd w:val="clear" w:color="auto" w:fill="auto"/>
          </w:tcPr>
          <w:p w:rsidR="00A915F1"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98102B" w:rsidP="0098102B">
            <w:pPr>
              <w:jc w:val="center"/>
              <w:rPr>
                <w:sz w:val="20"/>
                <w:szCs w:val="20"/>
                <w:lang w:val="kk-KZ"/>
              </w:rPr>
            </w:pPr>
            <w:r>
              <w:rPr>
                <w:sz w:val="20"/>
                <w:szCs w:val="20"/>
                <w:lang w:val="kk-KZ"/>
              </w:rPr>
              <w:t>5</w:t>
            </w:r>
          </w:p>
        </w:tc>
      </w:tr>
      <w:tr w:rsidR="00A01C28" w:rsidRPr="00210075" w:rsidTr="00B70D08">
        <w:trPr>
          <w:trHeight w:val="729"/>
        </w:trPr>
        <w:tc>
          <w:tcPr>
            <w:tcW w:w="703" w:type="dxa"/>
            <w:vMerge/>
            <w:shd w:val="clear" w:color="auto" w:fill="auto"/>
          </w:tcPr>
          <w:p w:rsidR="00A01C28" w:rsidRPr="006D094D" w:rsidRDefault="00A01C28" w:rsidP="00135BD5">
            <w:pPr>
              <w:jc w:val="both"/>
              <w:rPr>
                <w:sz w:val="20"/>
                <w:szCs w:val="20"/>
                <w:lang w:val="kk-KZ"/>
              </w:rPr>
            </w:pPr>
          </w:p>
        </w:tc>
        <w:tc>
          <w:tcPr>
            <w:tcW w:w="7509" w:type="dxa"/>
            <w:gridSpan w:val="2"/>
            <w:shd w:val="clear" w:color="auto" w:fill="auto"/>
          </w:tcPr>
          <w:p w:rsidR="00A01C28" w:rsidRPr="00A01C28" w:rsidRDefault="00A01C28" w:rsidP="006C0C2B">
            <w:pPr>
              <w:jc w:val="both"/>
              <w:rPr>
                <w:sz w:val="20"/>
                <w:szCs w:val="20"/>
                <w:lang w:val="kk-KZ"/>
              </w:rPr>
            </w:pPr>
            <w:r w:rsidRPr="00C065B7">
              <w:rPr>
                <w:b/>
                <w:color w:val="201F1E"/>
                <w:sz w:val="20"/>
                <w:szCs w:val="20"/>
                <w:shd w:val="clear" w:color="auto" w:fill="FFFFFF"/>
                <w:lang w:val="kk-KZ"/>
              </w:rPr>
              <w:t>СОӨЖ</w:t>
            </w:r>
            <w:r>
              <w:rPr>
                <w:b/>
                <w:color w:val="201F1E"/>
                <w:sz w:val="20"/>
                <w:szCs w:val="20"/>
                <w:shd w:val="clear" w:color="auto" w:fill="FFFFFF"/>
                <w:lang w:val="kk-KZ"/>
              </w:rPr>
              <w:t>-2</w:t>
            </w:r>
            <w:r w:rsidRPr="00C065B7">
              <w:rPr>
                <w:b/>
                <w:color w:val="201F1E"/>
                <w:sz w:val="20"/>
                <w:szCs w:val="20"/>
                <w:shd w:val="clear" w:color="auto" w:fill="FFFFFF"/>
                <w:lang w:val="kk-KZ"/>
              </w:rPr>
              <w:t xml:space="preserve">. </w:t>
            </w:r>
            <w:r w:rsidRPr="006C0C2B">
              <w:rPr>
                <w:color w:val="201F1E"/>
                <w:sz w:val="20"/>
                <w:szCs w:val="20"/>
                <w:shd w:val="clear" w:color="auto" w:fill="FFFFFF"/>
                <w:lang w:val="kk-KZ"/>
              </w:rPr>
              <w:t xml:space="preserve">СӨЖ-2 </w:t>
            </w:r>
            <w:r>
              <w:rPr>
                <w:color w:val="201F1E"/>
                <w:sz w:val="20"/>
                <w:szCs w:val="20"/>
                <w:shd w:val="clear" w:color="auto" w:fill="FFFFFF"/>
                <w:lang w:val="kk-KZ"/>
              </w:rPr>
              <w:t>Медиация – дауларды шешудің ежелгі түрі (Басқа мемлекеттерде қолдану тәртіптері)</w:t>
            </w:r>
          </w:p>
        </w:tc>
        <w:tc>
          <w:tcPr>
            <w:tcW w:w="855" w:type="dxa"/>
            <w:gridSpan w:val="2"/>
            <w:shd w:val="clear" w:color="auto" w:fill="auto"/>
          </w:tcPr>
          <w:p w:rsidR="00A01C28" w:rsidRPr="006D094D" w:rsidRDefault="00A01C28" w:rsidP="00135BD5">
            <w:pPr>
              <w:jc w:val="center"/>
              <w:rPr>
                <w:sz w:val="20"/>
                <w:szCs w:val="20"/>
                <w:lang w:val="kk-KZ"/>
              </w:rPr>
            </w:pPr>
          </w:p>
        </w:tc>
        <w:tc>
          <w:tcPr>
            <w:tcW w:w="772" w:type="dxa"/>
            <w:tcBorders>
              <w:top w:val="single" w:sz="4" w:space="0" w:color="000000"/>
              <w:left w:val="single" w:sz="4" w:space="0" w:color="000000"/>
              <w:right w:val="single" w:sz="4" w:space="0" w:color="000000"/>
            </w:tcBorders>
            <w:shd w:val="clear" w:color="auto" w:fill="auto"/>
          </w:tcPr>
          <w:p w:rsidR="00A01C28" w:rsidRPr="00097210" w:rsidRDefault="00097210" w:rsidP="0098102B">
            <w:pPr>
              <w:jc w:val="center"/>
              <w:rPr>
                <w:sz w:val="20"/>
                <w:szCs w:val="20"/>
                <w:lang w:val="en-US"/>
              </w:rPr>
            </w:pPr>
            <w:r>
              <w:rPr>
                <w:sz w:val="20"/>
                <w:szCs w:val="20"/>
                <w:lang w:val="en-US"/>
              </w:rPr>
              <w:t>20</w:t>
            </w:r>
          </w:p>
        </w:tc>
      </w:tr>
      <w:tr w:rsidR="00A01C28" w:rsidRPr="006D094D" w:rsidTr="00A01C28">
        <w:trPr>
          <w:trHeight w:val="229"/>
        </w:trPr>
        <w:tc>
          <w:tcPr>
            <w:tcW w:w="703" w:type="dxa"/>
            <w:tcBorders>
              <w:bottom w:val="nil"/>
            </w:tcBorders>
            <w:shd w:val="clear" w:color="auto" w:fill="auto"/>
          </w:tcPr>
          <w:p w:rsidR="00A01C28" w:rsidRPr="006D094D" w:rsidRDefault="00A01C28" w:rsidP="00A01C28">
            <w:pPr>
              <w:rPr>
                <w:b/>
                <w:sz w:val="20"/>
                <w:szCs w:val="20"/>
                <w:lang w:val="kk-KZ"/>
              </w:rPr>
            </w:pPr>
          </w:p>
        </w:tc>
        <w:tc>
          <w:tcPr>
            <w:tcW w:w="7509" w:type="dxa"/>
            <w:gridSpan w:val="2"/>
            <w:tcBorders>
              <w:bottom w:val="nil"/>
            </w:tcBorders>
            <w:shd w:val="clear" w:color="auto" w:fill="auto"/>
          </w:tcPr>
          <w:p w:rsidR="00A01C28" w:rsidRPr="006D094D" w:rsidRDefault="00A01C28" w:rsidP="00A01C28">
            <w:pPr>
              <w:rPr>
                <w:b/>
                <w:sz w:val="20"/>
                <w:szCs w:val="20"/>
                <w:lang w:val="kk-KZ"/>
              </w:rPr>
            </w:pPr>
          </w:p>
        </w:tc>
        <w:tc>
          <w:tcPr>
            <w:tcW w:w="855" w:type="dxa"/>
            <w:gridSpan w:val="2"/>
            <w:tcBorders>
              <w:bottom w:val="nil"/>
            </w:tcBorders>
            <w:shd w:val="clear" w:color="auto" w:fill="auto"/>
          </w:tcPr>
          <w:p w:rsidR="00A01C28" w:rsidRPr="006D094D" w:rsidRDefault="00A01C28" w:rsidP="00A01C28">
            <w:pPr>
              <w:rPr>
                <w:b/>
                <w:sz w:val="20"/>
                <w:szCs w:val="20"/>
                <w:lang w:val="kk-KZ"/>
              </w:rPr>
            </w:pPr>
          </w:p>
        </w:tc>
        <w:tc>
          <w:tcPr>
            <w:tcW w:w="772" w:type="dxa"/>
            <w:tcBorders>
              <w:bottom w:val="nil"/>
            </w:tcBorders>
            <w:shd w:val="clear" w:color="auto" w:fill="auto"/>
          </w:tcPr>
          <w:p w:rsidR="00A01C28" w:rsidRPr="006D094D" w:rsidRDefault="00A01C28" w:rsidP="00A01C28">
            <w:pPr>
              <w:rPr>
                <w:b/>
                <w:sz w:val="20"/>
                <w:szCs w:val="20"/>
                <w:lang w:val="kk-KZ"/>
              </w:rPr>
            </w:pPr>
          </w:p>
        </w:tc>
      </w:tr>
      <w:tr w:rsidR="00A01C28" w:rsidRPr="006D094D" w:rsidTr="00A01C28">
        <w:trPr>
          <w:trHeight w:val="134"/>
        </w:trPr>
        <w:tc>
          <w:tcPr>
            <w:tcW w:w="703" w:type="dxa"/>
            <w:vMerge w:val="restart"/>
            <w:tcBorders>
              <w:top w:val="nil"/>
            </w:tcBorders>
            <w:shd w:val="clear" w:color="auto" w:fill="auto"/>
          </w:tcPr>
          <w:p w:rsidR="00A01C28" w:rsidRPr="006D094D" w:rsidRDefault="00A01C28" w:rsidP="00135BD5">
            <w:pPr>
              <w:jc w:val="both"/>
              <w:rPr>
                <w:sz w:val="20"/>
                <w:szCs w:val="20"/>
                <w:lang w:val="kk-KZ"/>
              </w:rPr>
            </w:pPr>
            <w:r w:rsidRPr="006D094D">
              <w:rPr>
                <w:sz w:val="20"/>
                <w:szCs w:val="20"/>
                <w:lang w:val="kk-KZ"/>
              </w:rPr>
              <w:t>6</w:t>
            </w:r>
          </w:p>
          <w:p w:rsidR="00A01C28" w:rsidRPr="006D094D" w:rsidRDefault="00A01C28" w:rsidP="00135BD5">
            <w:pPr>
              <w:jc w:val="both"/>
              <w:rPr>
                <w:sz w:val="20"/>
                <w:szCs w:val="20"/>
                <w:lang w:val="kk-KZ"/>
              </w:rPr>
            </w:pPr>
          </w:p>
        </w:tc>
        <w:tc>
          <w:tcPr>
            <w:tcW w:w="7509" w:type="dxa"/>
            <w:gridSpan w:val="2"/>
            <w:tcBorders>
              <w:top w:val="nil"/>
            </w:tcBorders>
            <w:shd w:val="clear" w:color="auto" w:fill="auto"/>
          </w:tcPr>
          <w:p w:rsidR="00A01C28" w:rsidRPr="006D094D" w:rsidRDefault="00A01C28" w:rsidP="006C0C2B">
            <w:pPr>
              <w:jc w:val="both"/>
              <w:rPr>
                <w:sz w:val="20"/>
                <w:szCs w:val="20"/>
                <w:lang w:val="kk-KZ"/>
              </w:rPr>
            </w:pPr>
            <w:r w:rsidRPr="006D094D">
              <w:rPr>
                <w:b/>
                <w:sz w:val="20"/>
                <w:szCs w:val="20"/>
                <w:lang w:val="kk-KZ"/>
              </w:rPr>
              <w:t>Д6.</w:t>
            </w:r>
            <w:r>
              <w:rPr>
                <w:b/>
                <w:sz w:val="20"/>
                <w:szCs w:val="20"/>
                <w:lang w:val="kk-KZ"/>
              </w:rPr>
              <w:t xml:space="preserve"> </w:t>
            </w:r>
            <w:r>
              <w:rPr>
                <w:sz w:val="20"/>
                <w:szCs w:val="20"/>
                <w:lang w:val="kk-KZ"/>
              </w:rPr>
              <w:t>Медиация туралы шарттың нысаны мен мазмұны</w:t>
            </w:r>
          </w:p>
        </w:tc>
        <w:tc>
          <w:tcPr>
            <w:tcW w:w="855" w:type="dxa"/>
            <w:gridSpan w:val="2"/>
            <w:tcBorders>
              <w:top w:val="nil"/>
            </w:tcBorders>
            <w:shd w:val="clear" w:color="auto" w:fill="auto"/>
          </w:tcPr>
          <w:p w:rsidR="00A01C28" w:rsidRPr="006D094D" w:rsidRDefault="00A01C28" w:rsidP="00135BD5">
            <w:pPr>
              <w:jc w:val="center"/>
              <w:rPr>
                <w:sz w:val="20"/>
                <w:szCs w:val="20"/>
                <w:lang w:val="kk-KZ"/>
              </w:rPr>
            </w:pPr>
            <w:r>
              <w:rPr>
                <w:sz w:val="20"/>
                <w:szCs w:val="20"/>
                <w:lang w:val="kk-KZ"/>
              </w:rPr>
              <w:t>1</w:t>
            </w:r>
          </w:p>
        </w:tc>
        <w:tc>
          <w:tcPr>
            <w:tcW w:w="772" w:type="dxa"/>
            <w:tcBorders>
              <w:top w:val="nil"/>
              <w:left w:val="single" w:sz="4" w:space="0" w:color="000000"/>
              <w:bottom w:val="single" w:sz="4" w:space="0" w:color="000000"/>
              <w:right w:val="single" w:sz="4" w:space="0" w:color="000000"/>
            </w:tcBorders>
            <w:shd w:val="clear" w:color="auto" w:fill="auto"/>
          </w:tcPr>
          <w:p w:rsidR="00A01C28" w:rsidRPr="006D094D" w:rsidRDefault="00A01C28" w:rsidP="00135BD5">
            <w:pPr>
              <w:jc w:val="center"/>
              <w:rPr>
                <w:sz w:val="20"/>
                <w:szCs w:val="20"/>
                <w:lang w:val="kk-KZ"/>
              </w:rPr>
            </w:pPr>
          </w:p>
        </w:tc>
      </w:tr>
      <w:tr w:rsidR="00A01C28" w:rsidRPr="00A01C28" w:rsidTr="00CA3836">
        <w:trPr>
          <w:trHeight w:val="270"/>
        </w:trPr>
        <w:tc>
          <w:tcPr>
            <w:tcW w:w="703" w:type="dxa"/>
            <w:vMerge/>
            <w:shd w:val="clear" w:color="auto" w:fill="auto"/>
          </w:tcPr>
          <w:p w:rsidR="00A01C28" w:rsidRPr="006D094D" w:rsidRDefault="00A01C28" w:rsidP="00135BD5">
            <w:pPr>
              <w:jc w:val="both"/>
              <w:rPr>
                <w:sz w:val="20"/>
                <w:szCs w:val="20"/>
                <w:lang w:val="kk-KZ"/>
              </w:rPr>
            </w:pPr>
          </w:p>
        </w:tc>
        <w:tc>
          <w:tcPr>
            <w:tcW w:w="7509" w:type="dxa"/>
            <w:gridSpan w:val="2"/>
            <w:tcBorders>
              <w:bottom w:val="single" w:sz="4" w:space="0" w:color="auto"/>
            </w:tcBorders>
            <w:shd w:val="clear" w:color="auto" w:fill="auto"/>
          </w:tcPr>
          <w:p w:rsidR="00A01C28" w:rsidRPr="00A01C28" w:rsidRDefault="00A01C28"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С6. </w:t>
            </w:r>
            <w:r>
              <w:rPr>
                <w:sz w:val="20"/>
                <w:szCs w:val="20"/>
                <w:lang w:val="kk-KZ"/>
              </w:rPr>
              <w:t>Медиация туралы шарттарына қойылатын маңызды талаптары</w:t>
            </w:r>
          </w:p>
        </w:tc>
        <w:tc>
          <w:tcPr>
            <w:tcW w:w="855" w:type="dxa"/>
            <w:gridSpan w:val="2"/>
            <w:tcBorders>
              <w:bottom w:val="single" w:sz="4" w:space="0" w:color="auto"/>
            </w:tcBorders>
            <w:shd w:val="clear" w:color="auto" w:fill="auto"/>
          </w:tcPr>
          <w:p w:rsidR="00A01C28" w:rsidRPr="006D094D" w:rsidRDefault="00A01C28"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auto"/>
              <w:right w:val="single" w:sz="4" w:space="0" w:color="000000"/>
            </w:tcBorders>
            <w:shd w:val="clear" w:color="auto" w:fill="auto"/>
          </w:tcPr>
          <w:p w:rsidR="00A01C28" w:rsidRPr="006D094D" w:rsidRDefault="00A01C28" w:rsidP="00A01C28">
            <w:pPr>
              <w:jc w:val="center"/>
              <w:rPr>
                <w:sz w:val="20"/>
                <w:szCs w:val="20"/>
                <w:lang w:val="kk-KZ"/>
              </w:rPr>
            </w:pPr>
            <w:r>
              <w:rPr>
                <w:sz w:val="20"/>
                <w:szCs w:val="20"/>
                <w:lang w:val="kk-KZ"/>
              </w:rPr>
              <w:t>5</w:t>
            </w:r>
          </w:p>
        </w:tc>
      </w:tr>
      <w:tr w:rsidR="00A01C28" w:rsidRPr="00D654DB" w:rsidTr="00CA3836">
        <w:trPr>
          <w:trHeight w:val="180"/>
        </w:trPr>
        <w:tc>
          <w:tcPr>
            <w:tcW w:w="703" w:type="dxa"/>
            <w:vMerge/>
            <w:shd w:val="clear" w:color="auto" w:fill="auto"/>
          </w:tcPr>
          <w:p w:rsidR="00A01C28" w:rsidRPr="006D094D" w:rsidRDefault="00A01C28" w:rsidP="00135BD5">
            <w:pPr>
              <w:jc w:val="both"/>
              <w:rPr>
                <w:sz w:val="20"/>
                <w:szCs w:val="20"/>
                <w:lang w:val="kk-KZ"/>
              </w:rPr>
            </w:pPr>
          </w:p>
        </w:tc>
        <w:tc>
          <w:tcPr>
            <w:tcW w:w="7509" w:type="dxa"/>
            <w:gridSpan w:val="2"/>
            <w:tcBorders>
              <w:top w:val="single" w:sz="4" w:space="0" w:color="auto"/>
            </w:tcBorders>
            <w:shd w:val="clear" w:color="auto" w:fill="auto"/>
          </w:tcPr>
          <w:p w:rsidR="00A01C28" w:rsidRPr="00F02074" w:rsidRDefault="00F02074"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C9178A">
              <w:rPr>
                <w:b/>
                <w:sz w:val="20"/>
                <w:szCs w:val="20"/>
                <w:shd w:val="clear" w:color="auto" w:fill="FFFFFF"/>
                <w:lang w:val="kk-KZ"/>
              </w:rPr>
              <w:t>СӨЖ-</w:t>
            </w:r>
            <w:r w:rsidRPr="00D83E22">
              <w:rPr>
                <w:b/>
                <w:sz w:val="20"/>
                <w:szCs w:val="20"/>
                <w:shd w:val="clear" w:color="auto" w:fill="FFFFFF"/>
                <w:lang w:val="kk-KZ"/>
              </w:rPr>
              <w:t>3</w:t>
            </w:r>
            <w:r>
              <w:rPr>
                <w:b/>
                <w:sz w:val="20"/>
                <w:szCs w:val="20"/>
                <w:shd w:val="clear" w:color="auto" w:fill="FFFFFF"/>
                <w:lang w:val="kk-KZ"/>
              </w:rPr>
              <w:t xml:space="preserve">. </w:t>
            </w:r>
            <w:r w:rsidRPr="006C0C2B">
              <w:rPr>
                <w:color w:val="201F1E"/>
                <w:sz w:val="20"/>
                <w:szCs w:val="20"/>
                <w:shd w:val="clear" w:color="auto" w:fill="FFFFFF"/>
                <w:lang w:val="kk-KZ"/>
              </w:rPr>
              <w:t>орындау бойынша кеңес беру.</w:t>
            </w:r>
          </w:p>
        </w:tc>
        <w:tc>
          <w:tcPr>
            <w:tcW w:w="855" w:type="dxa"/>
            <w:gridSpan w:val="2"/>
            <w:tcBorders>
              <w:top w:val="single" w:sz="4" w:space="0" w:color="auto"/>
            </w:tcBorders>
            <w:shd w:val="clear" w:color="auto" w:fill="auto"/>
          </w:tcPr>
          <w:p w:rsidR="00A01C28" w:rsidRDefault="00A01C28" w:rsidP="00135BD5">
            <w:pPr>
              <w:jc w:val="center"/>
              <w:rPr>
                <w:sz w:val="20"/>
                <w:szCs w:val="20"/>
                <w:lang w:val="kk-KZ"/>
              </w:rPr>
            </w:pPr>
          </w:p>
        </w:tc>
        <w:tc>
          <w:tcPr>
            <w:tcW w:w="772" w:type="dxa"/>
            <w:tcBorders>
              <w:top w:val="single" w:sz="4" w:space="0" w:color="auto"/>
              <w:left w:val="single" w:sz="4" w:space="0" w:color="000000"/>
              <w:bottom w:val="single" w:sz="4" w:space="0" w:color="000000"/>
              <w:right w:val="single" w:sz="4" w:space="0" w:color="000000"/>
            </w:tcBorders>
            <w:shd w:val="clear" w:color="auto" w:fill="auto"/>
          </w:tcPr>
          <w:p w:rsidR="00A01C28" w:rsidRPr="00F02074" w:rsidRDefault="00A01C28" w:rsidP="00A01C28">
            <w:pPr>
              <w:jc w:val="center"/>
              <w:rPr>
                <w:sz w:val="20"/>
                <w:szCs w:val="20"/>
                <w:lang w:val="kk-KZ"/>
              </w:rPr>
            </w:pPr>
          </w:p>
        </w:tc>
      </w:tr>
      <w:tr w:rsidR="00A915F1" w:rsidRPr="00A01C28" w:rsidTr="00A01C28">
        <w:trPr>
          <w:trHeight w:val="219"/>
        </w:trPr>
        <w:tc>
          <w:tcPr>
            <w:tcW w:w="703" w:type="dxa"/>
            <w:vMerge w:val="restart"/>
            <w:shd w:val="clear" w:color="auto" w:fill="auto"/>
          </w:tcPr>
          <w:p w:rsidR="00A915F1" w:rsidRPr="006D094D" w:rsidRDefault="00A915F1" w:rsidP="00135BD5">
            <w:pPr>
              <w:jc w:val="both"/>
              <w:rPr>
                <w:sz w:val="20"/>
                <w:szCs w:val="20"/>
                <w:lang w:val="kk-KZ"/>
              </w:rPr>
            </w:pPr>
            <w:r w:rsidRPr="006D094D">
              <w:rPr>
                <w:sz w:val="20"/>
                <w:szCs w:val="20"/>
                <w:lang w:val="kk-KZ"/>
              </w:rPr>
              <w:t>7</w:t>
            </w:r>
          </w:p>
          <w:p w:rsidR="00A915F1" w:rsidRPr="006D094D" w:rsidRDefault="00A915F1" w:rsidP="00135BD5">
            <w:pPr>
              <w:jc w:val="both"/>
              <w:rPr>
                <w:sz w:val="20"/>
                <w:szCs w:val="20"/>
                <w:lang w:val="kk-KZ"/>
              </w:rPr>
            </w:pPr>
          </w:p>
        </w:tc>
        <w:tc>
          <w:tcPr>
            <w:tcW w:w="7509" w:type="dxa"/>
            <w:gridSpan w:val="2"/>
            <w:shd w:val="clear" w:color="auto" w:fill="auto"/>
          </w:tcPr>
          <w:p w:rsidR="00A915F1" w:rsidRPr="006D094D" w:rsidRDefault="00A915F1" w:rsidP="00135BD5">
            <w:pPr>
              <w:jc w:val="both"/>
              <w:rPr>
                <w:sz w:val="20"/>
                <w:szCs w:val="20"/>
                <w:lang w:val="kk-KZ"/>
              </w:rPr>
            </w:pPr>
            <w:r w:rsidRPr="006D094D">
              <w:rPr>
                <w:b/>
                <w:sz w:val="20"/>
                <w:szCs w:val="20"/>
                <w:lang w:val="kk-KZ"/>
              </w:rPr>
              <w:t>Д7</w:t>
            </w:r>
            <w:r w:rsidR="00135BD5">
              <w:rPr>
                <w:b/>
                <w:sz w:val="20"/>
                <w:szCs w:val="20"/>
                <w:lang w:val="kk-KZ"/>
              </w:rPr>
              <w:t>.</w:t>
            </w:r>
            <w:r w:rsidR="00A01C28">
              <w:rPr>
                <w:sz w:val="20"/>
                <w:szCs w:val="20"/>
                <w:lang w:val="kk-KZ"/>
              </w:rPr>
              <w:t xml:space="preserve"> Медиация жүргізу кезінде дауды немесе келісімді реттеу</w:t>
            </w:r>
          </w:p>
        </w:tc>
        <w:tc>
          <w:tcPr>
            <w:tcW w:w="855" w:type="dxa"/>
            <w:gridSpan w:val="2"/>
            <w:shd w:val="clear" w:color="auto" w:fill="auto"/>
          </w:tcPr>
          <w:p w:rsidR="00A915F1"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jc w:val="center"/>
              <w:rPr>
                <w:sz w:val="20"/>
                <w:szCs w:val="20"/>
                <w:lang w:val="kk-KZ"/>
              </w:rPr>
            </w:pPr>
          </w:p>
        </w:tc>
      </w:tr>
      <w:tr w:rsidR="00A915F1" w:rsidRPr="00A01C28" w:rsidTr="00A01C28">
        <w:trPr>
          <w:trHeight w:val="445"/>
        </w:trPr>
        <w:tc>
          <w:tcPr>
            <w:tcW w:w="703" w:type="dxa"/>
            <w:vMerge/>
            <w:shd w:val="clear" w:color="auto" w:fill="auto"/>
          </w:tcPr>
          <w:p w:rsidR="00A915F1" w:rsidRPr="006D094D" w:rsidRDefault="00A915F1" w:rsidP="00135BD5">
            <w:pPr>
              <w:rPr>
                <w:sz w:val="20"/>
                <w:szCs w:val="20"/>
                <w:lang w:val="kk-KZ"/>
              </w:rPr>
            </w:pPr>
          </w:p>
        </w:tc>
        <w:tc>
          <w:tcPr>
            <w:tcW w:w="7509" w:type="dxa"/>
            <w:gridSpan w:val="2"/>
            <w:shd w:val="clear" w:color="auto" w:fill="auto"/>
          </w:tcPr>
          <w:p w:rsidR="00A915F1" w:rsidRPr="006D094D" w:rsidRDefault="00A915F1" w:rsidP="006C0C2B">
            <w:pPr>
              <w:pStyle w:val="HTML"/>
              <w:jc w:val="both"/>
              <w:rPr>
                <w:rFonts w:ascii="Times New Roman" w:hAnsi="Times New Roman" w:cs="Times New Roman"/>
                <w:lang w:val="kk-KZ"/>
              </w:rPr>
            </w:pPr>
            <w:r w:rsidRPr="006D094D">
              <w:rPr>
                <w:rFonts w:ascii="Times New Roman" w:hAnsi="Times New Roman" w:cs="Times New Roman"/>
                <w:b/>
                <w:lang w:val="kk-KZ"/>
              </w:rPr>
              <w:t xml:space="preserve">C7. </w:t>
            </w:r>
            <w:r w:rsidR="00A01C28">
              <w:rPr>
                <w:rFonts w:ascii="Times New Roman" w:hAnsi="Times New Roman" w:cs="Times New Roman"/>
                <w:lang w:val="kk-KZ"/>
              </w:rPr>
              <w:t>Дауды немесе келісімді реттеудің жүргізу тәртібі</w:t>
            </w:r>
          </w:p>
        </w:tc>
        <w:tc>
          <w:tcPr>
            <w:tcW w:w="855" w:type="dxa"/>
            <w:gridSpan w:val="2"/>
            <w:shd w:val="clear" w:color="auto" w:fill="auto"/>
          </w:tcPr>
          <w:p w:rsidR="00A915F1"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6C0C2B" w:rsidRDefault="0098102B" w:rsidP="00135BD5">
            <w:pPr>
              <w:jc w:val="center"/>
              <w:rPr>
                <w:sz w:val="20"/>
                <w:szCs w:val="20"/>
                <w:lang w:val="kk-KZ"/>
              </w:rPr>
            </w:pPr>
            <w:r>
              <w:rPr>
                <w:sz w:val="20"/>
                <w:szCs w:val="20"/>
                <w:lang w:val="kk-KZ"/>
              </w:rPr>
              <w:t>5</w:t>
            </w:r>
          </w:p>
        </w:tc>
      </w:tr>
      <w:tr w:rsidR="00A915F1" w:rsidRPr="00D83E22" w:rsidTr="00A01C28">
        <w:trPr>
          <w:trHeight w:val="186"/>
        </w:trPr>
        <w:tc>
          <w:tcPr>
            <w:tcW w:w="703" w:type="dxa"/>
            <w:vMerge/>
            <w:shd w:val="clear" w:color="auto" w:fill="auto"/>
          </w:tcPr>
          <w:p w:rsidR="00A915F1" w:rsidRPr="006D094D" w:rsidRDefault="00A915F1" w:rsidP="00135BD5">
            <w:pPr>
              <w:rPr>
                <w:sz w:val="20"/>
                <w:szCs w:val="20"/>
                <w:lang w:val="kk-KZ"/>
              </w:rPr>
            </w:pPr>
          </w:p>
        </w:tc>
        <w:tc>
          <w:tcPr>
            <w:tcW w:w="7509" w:type="dxa"/>
            <w:gridSpan w:val="2"/>
            <w:shd w:val="clear" w:color="auto" w:fill="auto"/>
          </w:tcPr>
          <w:p w:rsidR="00A915F1" w:rsidRPr="00F02074" w:rsidRDefault="00A915F1" w:rsidP="00135BD5">
            <w:pPr>
              <w:jc w:val="both"/>
              <w:rPr>
                <w:sz w:val="20"/>
                <w:szCs w:val="20"/>
                <w:lang w:val="kk-KZ"/>
              </w:rPr>
            </w:pPr>
            <w:r w:rsidRPr="006D094D">
              <w:rPr>
                <w:b/>
                <w:color w:val="201F1E"/>
                <w:sz w:val="20"/>
                <w:szCs w:val="20"/>
                <w:shd w:val="clear" w:color="auto" w:fill="FFFFFF"/>
                <w:lang w:val="kk-KZ"/>
              </w:rPr>
              <w:t xml:space="preserve">СОӨЖ-3. </w:t>
            </w:r>
            <w:r w:rsidRPr="006C0C2B">
              <w:rPr>
                <w:color w:val="201F1E"/>
                <w:sz w:val="20"/>
                <w:szCs w:val="20"/>
                <w:shd w:val="clear" w:color="auto" w:fill="FFFFFF"/>
                <w:lang w:val="kk-KZ"/>
              </w:rPr>
              <w:t xml:space="preserve"> </w:t>
            </w:r>
            <w:r w:rsidR="00F02074">
              <w:rPr>
                <w:color w:val="201F1E"/>
                <w:sz w:val="20"/>
                <w:szCs w:val="20"/>
                <w:shd w:val="clear" w:color="auto" w:fill="FFFFFF"/>
                <w:lang w:val="kk-KZ"/>
              </w:rPr>
              <w:t>ҚР-дағы медиацияның жүргізу тәртіптеріне талдау жасау</w:t>
            </w:r>
          </w:p>
        </w:tc>
        <w:tc>
          <w:tcPr>
            <w:tcW w:w="855" w:type="dxa"/>
            <w:gridSpan w:val="2"/>
            <w:shd w:val="clear" w:color="auto" w:fill="auto"/>
          </w:tcPr>
          <w:p w:rsidR="00A915F1" w:rsidRPr="006D094D" w:rsidRDefault="00A915F1" w:rsidP="00135BD5">
            <w:pPr>
              <w:jc w:val="center"/>
              <w:rPr>
                <w:sz w:val="20"/>
                <w:szCs w:val="20"/>
                <w:lang w:val="kk-KZ"/>
              </w:rPr>
            </w:pPr>
          </w:p>
        </w:tc>
        <w:tc>
          <w:tcPr>
            <w:tcW w:w="772" w:type="dxa"/>
            <w:tcBorders>
              <w:top w:val="single" w:sz="4" w:space="0" w:color="000000"/>
              <w:left w:val="single" w:sz="4" w:space="0" w:color="000000"/>
              <w:right w:val="single" w:sz="4" w:space="0" w:color="000000"/>
            </w:tcBorders>
            <w:shd w:val="clear" w:color="auto" w:fill="auto"/>
          </w:tcPr>
          <w:p w:rsidR="00A915F1" w:rsidRPr="006D094D" w:rsidRDefault="00097210" w:rsidP="00135BD5">
            <w:pPr>
              <w:autoSpaceDE w:val="0"/>
              <w:autoSpaceDN w:val="0"/>
              <w:adjustRightInd w:val="0"/>
              <w:jc w:val="center"/>
              <w:rPr>
                <w:sz w:val="20"/>
                <w:szCs w:val="20"/>
                <w:lang w:val="kk-KZ"/>
              </w:rPr>
            </w:pPr>
            <w:r>
              <w:rPr>
                <w:sz w:val="20"/>
                <w:szCs w:val="20"/>
              </w:rPr>
              <w:t>25</w:t>
            </w:r>
          </w:p>
        </w:tc>
      </w:tr>
      <w:tr w:rsidR="00A915F1" w:rsidRPr="006D094D" w:rsidTr="00A01C28">
        <w:trPr>
          <w:trHeight w:val="270"/>
        </w:trPr>
        <w:tc>
          <w:tcPr>
            <w:tcW w:w="8212" w:type="dxa"/>
            <w:gridSpan w:val="3"/>
            <w:tcBorders>
              <w:top w:val="single" w:sz="4" w:space="0" w:color="auto"/>
            </w:tcBorders>
            <w:shd w:val="clear" w:color="auto" w:fill="auto"/>
          </w:tcPr>
          <w:p w:rsidR="00A915F1" w:rsidRPr="006D094D" w:rsidRDefault="00A915F1" w:rsidP="00135BD5">
            <w:pPr>
              <w:jc w:val="both"/>
              <w:rPr>
                <w:b/>
                <w:color w:val="201F1E"/>
                <w:sz w:val="20"/>
                <w:szCs w:val="20"/>
                <w:shd w:val="clear" w:color="auto" w:fill="FFFFFF"/>
                <w:lang w:val="kk-KZ"/>
              </w:rPr>
            </w:pPr>
            <w:r w:rsidRPr="006D094D">
              <w:rPr>
                <w:b/>
                <w:color w:val="201F1E"/>
                <w:sz w:val="20"/>
                <w:szCs w:val="20"/>
                <w:shd w:val="clear" w:color="auto" w:fill="FFFFFF"/>
                <w:lang w:val="kk-KZ"/>
              </w:rPr>
              <w:t>АБ 1</w:t>
            </w:r>
          </w:p>
        </w:tc>
        <w:tc>
          <w:tcPr>
            <w:tcW w:w="855" w:type="dxa"/>
            <w:gridSpan w:val="2"/>
            <w:tcBorders>
              <w:top w:val="single" w:sz="4" w:space="0" w:color="auto"/>
            </w:tcBorders>
            <w:shd w:val="clear" w:color="auto" w:fill="auto"/>
          </w:tcPr>
          <w:p w:rsidR="00A915F1" w:rsidRPr="006D094D" w:rsidRDefault="00A915F1" w:rsidP="00135BD5">
            <w:pPr>
              <w:jc w:val="center"/>
              <w:rPr>
                <w:sz w:val="20"/>
                <w:szCs w:val="20"/>
                <w:lang w:val="kk-KZ"/>
              </w:rPr>
            </w:pPr>
          </w:p>
        </w:tc>
        <w:tc>
          <w:tcPr>
            <w:tcW w:w="772" w:type="dxa"/>
            <w:tcBorders>
              <w:top w:val="single" w:sz="4" w:space="0" w:color="auto"/>
              <w:left w:val="single" w:sz="4" w:space="0" w:color="000000"/>
              <w:right w:val="single" w:sz="4" w:space="0" w:color="000000"/>
            </w:tcBorders>
            <w:shd w:val="clear" w:color="auto" w:fill="auto"/>
          </w:tcPr>
          <w:p w:rsidR="00A01C28" w:rsidRPr="006D094D" w:rsidRDefault="00A915F1" w:rsidP="00135BD5">
            <w:pPr>
              <w:autoSpaceDE w:val="0"/>
              <w:autoSpaceDN w:val="0"/>
              <w:adjustRightInd w:val="0"/>
              <w:jc w:val="center"/>
              <w:rPr>
                <w:sz w:val="20"/>
                <w:szCs w:val="20"/>
                <w:lang w:val="kk-KZ"/>
              </w:rPr>
            </w:pPr>
            <w:r w:rsidRPr="006D094D">
              <w:rPr>
                <w:sz w:val="20"/>
                <w:szCs w:val="20"/>
                <w:lang w:val="kk-KZ"/>
              </w:rPr>
              <w:t>100</w:t>
            </w:r>
          </w:p>
        </w:tc>
      </w:tr>
      <w:tr w:rsidR="00A01C28" w:rsidRPr="00CD47E1" w:rsidTr="00A01C28">
        <w:trPr>
          <w:trHeight w:val="175"/>
        </w:trPr>
        <w:tc>
          <w:tcPr>
            <w:tcW w:w="8212" w:type="dxa"/>
            <w:gridSpan w:val="3"/>
            <w:tcBorders>
              <w:top w:val="single" w:sz="4" w:space="0" w:color="auto"/>
            </w:tcBorders>
            <w:shd w:val="clear" w:color="auto" w:fill="auto"/>
          </w:tcPr>
          <w:p w:rsidR="00A01C28" w:rsidRPr="00A01C28" w:rsidRDefault="00A01C28" w:rsidP="00F02074">
            <w:pPr>
              <w:jc w:val="center"/>
              <w:rPr>
                <w:b/>
                <w:color w:val="201F1E"/>
                <w:sz w:val="20"/>
                <w:szCs w:val="20"/>
                <w:shd w:val="clear" w:color="auto" w:fill="FFFFFF"/>
                <w:lang w:val="kk-KZ"/>
              </w:rPr>
            </w:pPr>
            <w:r>
              <w:rPr>
                <w:b/>
                <w:color w:val="201F1E"/>
                <w:sz w:val="20"/>
                <w:szCs w:val="20"/>
                <w:shd w:val="clear" w:color="auto" w:fill="FFFFFF"/>
                <w:lang w:val="kk-KZ"/>
              </w:rPr>
              <w:t>Модуль 2.</w:t>
            </w:r>
            <w:r w:rsidR="00ED320B">
              <w:rPr>
                <w:b/>
                <w:color w:val="201F1E"/>
                <w:sz w:val="20"/>
                <w:szCs w:val="20"/>
                <w:shd w:val="clear" w:color="auto" w:fill="FFFFFF"/>
                <w:lang w:val="kk-KZ"/>
              </w:rPr>
              <w:t xml:space="preserve"> Халықаралық і</w:t>
            </w:r>
            <w:r w:rsidR="00F02074">
              <w:rPr>
                <w:b/>
                <w:color w:val="201F1E"/>
                <w:sz w:val="20"/>
                <w:szCs w:val="20"/>
                <w:shd w:val="clear" w:color="auto" w:fill="FFFFFF"/>
                <w:lang w:val="kk-KZ"/>
              </w:rPr>
              <w:t>с жүргізудегі медиация мәселелері</w:t>
            </w:r>
          </w:p>
        </w:tc>
        <w:tc>
          <w:tcPr>
            <w:tcW w:w="855" w:type="dxa"/>
            <w:gridSpan w:val="2"/>
            <w:tcBorders>
              <w:top w:val="single" w:sz="4" w:space="0" w:color="auto"/>
            </w:tcBorders>
            <w:shd w:val="clear" w:color="auto" w:fill="auto"/>
          </w:tcPr>
          <w:p w:rsidR="00A01C28" w:rsidRPr="006D094D" w:rsidRDefault="00A01C28" w:rsidP="00135BD5">
            <w:pPr>
              <w:jc w:val="center"/>
              <w:rPr>
                <w:sz w:val="20"/>
                <w:szCs w:val="20"/>
                <w:lang w:val="kk-KZ"/>
              </w:rPr>
            </w:pPr>
          </w:p>
        </w:tc>
        <w:tc>
          <w:tcPr>
            <w:tcW w:w="772" w:type="dxa"/>
            <w:tcBorders>
              <w:top w:val="single" w:sz="4" w:space="0" w:color="auto"/>
              <w:left w:val="single" w:sz="4" w:space="0" w:color="000000"/>
              <w:right w:val="single" w:sz="4" w:space="0" w:color="000000"/>
            </w:tcBorders>
            <w:shd w:val="clear" w:color="auto" w:fill="auto"/>
          </w:tcPr>
          <w:p w:rsidR="00A01C28" w:rsidRPr="006D094D" w:rsidRDefault="00A01C28" w:rsidP="00135BD5">
            <w:pPr>
              <w:autoSpaceDE w:val="0"/>
              <w:autoSpaceDN w:val="0"/>
              <w:adjustRightInd w:val="0"/>
              <w:jc w:val="center"/>
              <w:rPr>
                <w:sz w:val="20"/>
                <w:szCs w:val="20"/>
                <w:lang w:val="kk-KZ"/>
              </w:rPr>
            </w:pPr>
          </w:p>
        </w:tc>
      </w:tr>
      <w:tr w:rsidR="0098102B" w:rsidRPr="006D094D" w:rsidTr="00A01C28">
        <w:trPr>
          <w:trHeight w:val="125"/>
        </w:trPr>
        <w:tc>
          <w:tcPr>
            <w:tcW w:w="703" w:type="dxa"/>
            <w:shd w:val="clear" w:color="auto" w:fill="auto"/>
          </w:tcPr>
          <w:p w:rsidR="0098102B" w:rsidRPr="006D094D" w:rsidRDefault="0098102B" w:rsidP="00135BD5">
            <w:pPr>
              <w:jc w:val="both"/>
              <w:rPr>
                <w:sz w:val="20"/>
                <w:szCs w:val="20"/>
                <w:lang w:val="kk-KZ"/>
              </w:rPr>
            </w:pPr>
            <w:r w:rsidRPr="006D094D">
              <w:rPr>
                <w:sz w:val="20"/>
                <w:szCs w:val="20"/>
                <w:lang w:val="kk-KZ"/>
              </w:rPr>
              <w:t>8</w:t>
            </w:r>
          </w:p>
          <w:p w:rsidR="0098102B" w:rsidRPr="006D094D" w:rsidRDefault="0098102B" w:rsidP="00135BD5">
            <w:pPr>
              <w:jc w:val="both"/>
              <w:rPr>
                <w:sz w:val="20"/>
                <w:szCs w:val="20"/>
                <w:lang w:val="kk-KZ"/>
              </w:rPr>
            </w:pPr>
          </w:p>
        </w:tc>
        <w:tc>
          <w:tcPr>
            <w:tcW w:w="7509" w:type="dxa"/>
            <w:gridSpan w:val="2"/>
            <w:shd w:val="clear" w:color="auto" w:fill="auto"/>
          </w:tcPr>
          <w:p w:rsidR="0098102B" w:rsidRPr="006D094D" w:rsidRDefault="0098102B" w:rsidP="00135BD5">
            <w:pPr>
              <w:jc w:val="both"/>
              <w:rPr>
                <w:sz w:val="20"/>
                <w:szCs w:val="20"/>
                <w:lang w:val="kk-KZ"/>
              </w:rPr>
            </w:pPr>
            <w:r w:rsidRPr="006D094D">
              <w:rPr>
                <w:b/>
                <w:sz w:val="20"/>
                <w:szCs w:val="20"/>
                <w:lang w:val="kk-KZ"/>
              </w:rPr>
              <w:t xml:space="preserve">Д8. </w:t>
            </w:r>
            <w:r w:rsidR="00F02074">
              <w:rPr>
                <w:sz w:val="20"/>
                <w:szCs w:val="20"/>
                <w:lang w:val="kk-KZ"/>
              </w:rPr>
              <w:t xml:space="preserve">Халықаралық іс жүргізудегі медиацияның құқықтық реттелуі </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135BD5">
            <w:pPr>
              <w:rPr>
                <w:sz w:val="20"/>
                <w:szCs w:val="20"/>
                <w:lang w:val="kk-KZ"/>
              </w:rPr>
            </w:pPr>
          </w:p>
        </w:tc>
      </w:tr>
      <w:tr w:rsidR="0098102B" w:rsidRPr="00F02074" w:rsidTr="00A01C28">
        <w:trPr>
          <w:trHeight w:val="71"/>
        </w:trPr>
        <w:tc>
          <w:tcPr>
            <w:tcW w:w="703" w:type="dxa"/>
            <w:vMerge w:val="restart"/>
            <w:tcBorders>
              <w:top w:val="single" w:sz="4" w:space="0" w:color="auto"/>
            </w:tcBorders>
            <w:shd w:val="clear" w:color="auto" w:fill="auto"/>
          </w:tcPr>
          <w:p w:rsidR="0098102B" w:rsidRPr="006D094D" w:rsidRDefault="0098102B" w:rsidP="00135BD5">
            <w:pPr>
              <w:jc w:val="both"/>
              <w:rPr>
                <w:sz w:val="20"/>
                <w:szCs w:val="20"/>
                <w:lang w:val="kk-KZ"/>
              </w:rPr>
            </w:pPr>
          </w:p>
        </w:tc>
        <w:tc>
          <w:tcPr>
            <w:tcW w:w="7509" w:type="dxa"/>
            <w:gridSpan w:val="2"/>
            <w:tcBorders>
              <w:top w:val="single" w:sz="4" w:space="0" w:color="auto"/>
            </w:tcBorders>
            <w:shd w:val="clear" w:color="auto" w:fill="auto"/>
          </w:tcPr>
          <w:p w:rsidR="0098102B" w:rsidRPr="006D094D" w:rsidRDefault="0098102B" w:rsidP="006C0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С8. </w:t>
            </w:r>
            <w:r w:rsidR="00F02074">
              <w:rPr>
                <w:sz w:val="20"/>
                <w:szCs w:val="20"/>
                <w:lang w:val="kk-KZ"/>
              </w:rPr>
              <w:t>Медиацияның халықаралық құқықтың реттелуіне жалпы сипаттама</w:t>
            </w:r>
          </w:p>
        </w:tc>
        <w:tc>
          <w:tcPr>
            <w:tcW w:w="855" w:type="dxa"/>
            <w:gridSpan w:val="2"/>
            <w:tcBorders>
              <w:top w:val="single" w:sz="4" w:space="0" w:color="auto"/>
            </w:tcBorders>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tcBorders>
              <w:top w:val="single" w:sz="4" w:space="0" w:color="auto"/>
              <w:left w:val="single" w:sz="4" w:space="0" w:color="000000"/>
              <w:bottom w:val="single" w:sz="4" w:space="0" w:color="000000"/>
              <w:right w:val="single" w:sz="4" w:space="0" w:color="000000"/>
            </w:tcBorders>
            <w:shd w:val="clear" w:color="auto" w:fill="auto"/>
          </w:tcPr>
          <w:p w:rsidR="0098102B" w:rsidRPr="006D094D" w:rsidRDefault="00CA11BC" w:rsidP="00135BD5">
            <w:pPr>
              <w:rPr>
                <w:sz w:val="20"/>
                <w:szCs w:val="20"/>
                <w:lang w:val="kk-KZ"/>
              </w:rPr>
            </w:pPr>
            <w:r>
              <w:rPr>
                <w:sz w:val="20"/>
                <w:szCs w:val="20"/>
                <w:lang w:val="kk-KZ"/>
              </w:rPr>
              <w:t>5</w:t>
            </w:r>
          </w:p>
        </w:tc>
      </w:tr>
      <w:tr w:rsidR="0098102B" w:rsidRPr="00D654DB" w:rsidTr="00A01C28">
        <w:trPr>
          <w:trHeight w:val="71"/>
        </w:trPr>
        <w:tc>
          <w:tcPr>
            <w:tcW w:w="703" w:type="dxa"/>
            <w:vMerge/>
            <w:shd w:val="clear" w:color="auto" w:fill="auto"/>
          </w:tcPr>
          <w:p w:rsidR="0098102B" w:rsidRPr="006D094D" w:rsidRDefault="0098102B" w:rsidP="00135BD5">
            <w:pPr>
              <w:jc w:val="both"/>
              <w:rPr>
                <w:sz w:val="20"/>
                <w:szCs w:val="20"/>
                <w:lang w:val="kk-KZ"/>
              </w:rPr>
            </w:pPr>
          </w:p>
        </w:tc>
        <w:tc>
          <w:tcPr>
            <w:tcW w:w="7509" w:type="dxa"/>
            <w:gridSpan w:val="2"/>
            <w:shd w:val="clear" w:color="auto" w:fill="auto"/>
          </w:tcPr>
          <w:p w:rsidR="0098102B" w:rsidRPr="00D83E22" w:rsidRDefault="00F02074" w:rsidP="00F84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Pr>
                <w:b/>
                <w:sz w:val="20"/>
                <w:szCs w:val="20"/>
                <w:lang w:val="kk-KZ"/>
              </w:rPr>
              <w:t>СӨЖ-4</w:t>
            </w:r>
            <w:r w:rsidR="0098102B" w:rsidRPr="00F84A5E">
              <w:rPr>
                <w:b/>
                <w:sz w:val="20"/>
                <w:szCs w:val="20"/>
                <w:lang w:val="kk-KZ"/>
              </w:rPr>
              <w:t xml:space="preserve">. </w:t>
            </w:r>
            <w:r w:rsidRPr="006C0C2B">
              <w:rPr>
                <w:color w:val="201F1E"/>
                <w:sz w:val="20"/>
                <w:szCs w:val="20"/>
                <w:shd w:val="clear" w:color="auto" w:fill="FFFFFF"/>
                <w:lang w:val="kk-KZ"/>
              </w:rPr>
              <w:t>орындау бойынша кеңес беру.</w:t>
            </w:r>
          </w:p>
        </w:tc>
        <w:tc>
          <w:tcPr>
            <w:tcW w:w="855" w:type="dxa"/>
            <w:gridSpan w:val="2"/>
            <w:shd w:val="clear" w:color="auto" w:fill="auto"/>
          </w:tcPr>
          <w:p w:rsidR="0098102B" w:rsidRPr="006D094D" w:rsidRDefault="0098102B" w:rsidP="00135BD5">
            <w:pPr>
              <w:jc w:val="center"/>
              <w:rPr>
                <w:sz w:val="20"/>
                <w:szCs w:val="20"/>
                <w:lang w:val="kk-KZ"/>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D654DB" w:rsidRDefault="0098102B" w:rsidP="00135BD5">
            <w:pPr>
              <w:rPr>
                <w:sz w:val="20"/>
                <w:szCs w:val="20"/>
                <w:lang w:val="kk-KZ"/>
              </w:rPr>
            </w:pPr>
          </w:p>
        </w:tc>
      </w:tr>
      <w:tr w:rsidR="00F02074" w:rsidRPr="00F02074" w:rsidTr="00A01C28">
        <w:trPr>
          <w:trHeight w:val="176"/>
        </w:trPr>
        <w:tc>
          <w:tcPr>
            <w:tcW w:w="703" w:type="dxa"/>
            <w:vMerge w:val="restart"/>
            <w:shd w:val="clear" w:color="auto" w:fill="auto"/>
          </w:tcPr>
          <w:p w:rsidR="00F02074" w:rsidRPr="006D094D" w:rsidRDefault="00F02074" w:rsidP="00135BD5">
            <w:pPr>
              <w:jc w:val="both"/>
              <w:rPr>
                <w:sz w:val="20"/>
                <w:szCs w:val="20"/>
                <w:lang w:val="kk-KZ"/>
              </w:rPr>
            </w:pPr>
            <w:r>
              <w:rPr>
                <w:sz w:val="20"/>
                <w:szCs w:val="20"/>
                <w:lang w:val="kk-KZ"/>
              </w:rPr>
              <w:t>9</w:t>
            </w:r>
          </w:p>
        </w:tc>
        <w:tc>
          <w:tcPr>
            <w:tcW w:w="7509" w:type="dxa"/>
            <w:gridSpan w:val="2"/>
            <w:shd w:val="clear" w:color="auto" w:fill="auto"/>
          </w:tcPr>
          <w:p w:rsidR="00F02074" w:rsidRPr="006D094D" w:rsidRDefault="00F02074"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b/>
                <w:sz w:val="20"/>
                <w:szCs w:val="20"/>
                <w:lang w:val="kk-KZ"/>
              </w:rPr>
              <w:t>Д9.</w:t>
            </w:r>
            <w:r>
              <w:rPr>
                <w:sz w:val="20"/>
                <w:szCs w:val="20"/>
                <w:lang w:val="kk-KZ"/>
              </w:rPr>
              <w:t xml:space="preserve"> Шет мемлекеттерде медиацияның қолданылуының және қаралуының тәртіптері</w:t>
            </w:r>
          </w:p>
        </w:tc>
        <w:tc>
          <w:tcPr>
            <w:tcW w:w="855" w:type="dxa"/>
            <w:gridSpan w:val="2"/>
            <w:shd w:val="clear" w:color="auto" w:fill="auto"/>
          </w:tcPr>
          <w:p w:rsidR="00F02074" w:rsidRPr="006D094D" w:rsidRDefault="00F02074"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F02074" w:rsidRPr="00135BD5" w:rsidRDefault="00F02074" w:rsidP="00135BD5">
            <w:pPr>
              <w:rPr>
                <w:sz w:val="20"/>
                <w:szCs w:val="20"/>
                <w:lang w:val="kk-KZ"/>
              </w:rPr>
            </w:pPr>
          </w:p>
        </w:tc>
      </w:tr>
      <w:tr w:rsidR="00F02074" w:rsidRPr="00F02074" w:rsidTr="00F02074">
        <w:trPr>
          <w:trHeight w:val="405"/>
        </w:trPr>
        <w:tc>
          <w:tcPr>
            <w:tcW w:w="703" w:type="dxa"/>
            <w:vMerge/>
            <w:shd w:val="clear" w:color="auto" w:fill="auto"/>
          </w:tcPr>
          <w:p w:rsidR="00F02074" w:rsidRPr="006D094D" w:rsidRDefault="00F02074" w:rsidP="00135BD5">
            <w:pPr>
              <w:jc w:val="both"/>
              <w:rPr>
                <w:sz w:val="20"/>
                <w:szCs w:val="20"/>
                <w:lang w:val="kk-KZ"/>
              </w:rPr>
            </w:pPr>
          </w:p>
        </w:tc>
        <w:tc>
          <w:tcPr>
            <w:tcW w:w="7509" w:type="dxa"/>
            <w:gridSpan w:val="2"/>
            <w:tcBorders>
              <w:bottom w:val="single" w:sz="4" w:space="0" w:color="auto"/>
            </w:tcBorders>
            <w:shd w:val="clear" w:color="auto" w:fill="auto"/>
          </w:tcPr>
          <w:p w:rsidR="00F02074" w:rsidRPr="00F02074" w:rsidRDefault="00F02074"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b/>
                <w:sz w:val="20"/>
                <w:szCs w:val="20"/>
                <w:lang w:val="kk-KZ"/>
              </w:rPr>
              <w:t xml:space="preserve">С9.  </w:t>
            </w:r>
            <w:r>
              <w:rPr>
                <w:noProof/>
                <w:color w:val="000000"/>
                <w:sz w:val="20"/>
                <w:szCs w:val="20"/>
                <w:lang w:val="kk-KZ"/>
              </w:rPr>
              <w:t>Шет мемлекеттерде медиацияның мәселелеріне жалпы тарихи-құқықтық сипаттама беру</w:t>
            </w:r>
          </w:p>
        </w:tc>
        <w:tc>
          <w:tcPr>
            <w:tcW w:w="855" w:type="dxa"/>
            <w:gridSpan w:val="2"/>
            <w:tcBorders>
              <w:bottom w:val="single" w:sz="4" w:space="0" w:color="auto"/>
            </w:tcBorders>
            <w:shd w:val="clear" w:color="auto" w:fill="auto"/>
          </w:tcPr>
          <w:p w:rsidR="00F02074" w:rsidRPr="006D094D" w:rsidRDefault="00F02074"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auto"/>
              <w:right w:val="single" w:sz="4" w:space="0" w:color="000000"/>
            </w:tcBorders>
            <w:shd w:val="clear" w:color="auto" w:fill="auto"/>
          </w:tcPr>
          <w:p w:rsidR="00F02074" w:rsidRPr="00135BD5" w:rsidRDefault="00F02074" w:rsidP="00135BD5">
            <w:pPr>
              <w:rPr>
                <w:sz w:val="20"/>
                <w:szCs w:val="20"/>
                <w:lang w:val="kk-KZ"/>
              </w:rPr>
            </w:pPr>
            <w:r>
              <w:rPr>
                <w:sz w:val="20"/>
                <w:szCs w:val="20"/>
                <w:lang w:val="kk-KZ"/>
              </w:rPr>
              <w:t>5</w:t>
            </w:r>
          </w:p>
        </w:tc>
      </w:tr>
      <w:tr w:rsidR="00F02074" w:rsidRPr="00D83E22" w:rsidTr="00F02074">
        <w:trPr>
          <w:trHeight w:val="270"/>
        </w:trPr>
        <w:tc>
          <w:tcPr>
            <w:tcW w:w="703" w:type="dxa"/>
            <w:vMerge/>
            <w:shd w:val="clear" w:color="auto" w:fill="auto"/>
          </w:tcPr>
          <w:p w:rsidR="00F02074" w:rsidRPr="006D094D" w:rsidRDefault="00F02074" w:rsidP="00135BD5">
            <w:pPr>
              <w:jc w:val="both"/>
              <w:rPr>
                <w:sz w:val="20"/>
                <w:szCs w:val="20"/>
                <w:lang w:val="kk-KZ"/>
              </w:rPr>
            </w:pPr>
          </w:p>
        </w:tc>
        <w:tc>
          <w:tcPr>
            <w:tcW w:w="7509" w:type="dxa"/>
            <w:gridSpan w:val="2"/>
            <w:tcBorders>
              <w:top w:val="single" w:sz="4" w:space="0" w:color="auto"/>
            </w:tcBorders>
            <w:shd w:val="clear" w:color="auto" w:fill="auto"/>
          </w:tcPr>
          <w:p w:rsidR="00F02074" w:rsidRPr="00F02074" w:rsidRDefault="00F02074"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Pr>
                <w:b/>
                <w:sz w:val="20"/>
                <w:szCs w:val="20"/>
                <w:lang w:val="kk-KZ"/>
              </w:rPr>
              <w:t>СӨЖ-4</w:t>
            </w:r>
            <w:r w:rsidRPr="00F84A5E">
              <w:rPr>
                <w:b/>
                <w:sz w:val="20"/>
                <w:szCs w:val="20"/>
                <w:lang w:val="kk-KZ"/>
              </w:rPr>
              <w:t>.</w:t>
            </w:r>
            <w:r>
              <w:rPr>
                <w:b/>
                <w:sz w:val="20"/>
                <w:szCs w:val="20"/>
                <w:lang w:val="kk-KZ"/>
              </w:rPr>
              <w:t xml:space="preserve"> </w:t>
            </w:r>
            <w:r>
              <w:rPr>
                <w:sz w:val="20"/>
                <w:szCs w:val="20"/>
                <w:lang w:val="kk-KZ"/>
              </w:rPr>
              <w:t>Ресей мемлек</w:t>
            </w:r>
            <w:r w:rsidR="00FE2E4D">
              <w:rPr>
                <w:sz w:val="20"/>
                <w:szCs w:val="20"/>
                <w:lang w:val="kk-KZ"/>
              </w:rPr>
              <w:t>етінде медиацияның жүргізу тәрті</w:t>
            </w:r>
            <w:r>
              <w:rPr>
                <w:sz w:val="20"/>
                <w:szCs w:val="20"/>
                <w:lang w:val="kk-KZ"/>
              </w:rPr>
              <w:t>птеріне талдау жасау</w:t>
            </w:r>
          </w:p>
        </w:tc>
        <w:tc>
          <w:tcPr>
            <w:tcW w:w="855" w:type="dxa"/>
            <w:gridSpan w:val="2"/>
            <w:tcBorders>
              <w:top w:val="single" w:sz="4" w:space="0" w:color="auto"/>
            </w:tcBorders>
            <w:shd w:val="clear" w:color="auto" w:fill="auto"/>
          </w:tcPr>
          <w:p w:rsidR="00F02074" w:rsidRDefault="00F02074" w:rsidP="00135BD5">
            <w:pPr>
              <w:jc w:val="center"/>
              <w:rPr>
                <w:sz w:val="20"/>
                <w:szCs w:val="20"/>
                <w:lang w:val="kk-KZ"/>
              </w:rPr>
            </w:pPr>
          </w:p>
        </w:tc>
        <w:tc>
          <w:tcPr>
            <w:tcW w:w="772" w:type="dxa"/>
            <w:tcBorders>
              <w:top w:val="single" w:sz="4" w:space="0" w:color="auto"/>
              <w:left w:val="single" w:sz="4" w:space="0" w:color="000000"/>
              <w:bottom w:val="single" w:sz="4" w:space="0" w:color="000000"/>
              <w:right w:val="single" w:sz="4" w:space="0" w:color="000000"/>
            </w:tcBorders>
            <w:shd w:val="clear" w:color="auto" w:fill="auto"/>
          </w:tcPr>
          <w:p w:rsidR="00F02074" w:rsidRPr="00FE2E4D" w:rsidRDefault="00FE2E4D" w:rsidP="00135BD5">
            <w:pPr>
              <w:rPr>
                <w:sz w:val="20"/>
                <w:szCs w:val="20"/>
                <w:lang w:val="en-US"/>
              </w:rPr>
            </w:pPr>
            <w:r>
              <w:rPr>
                <w:sz w:val="20"/>
                <w:szCs w:val="20"/>
                <w:lang w:val="en-US"/>
              </w:rPr>
              <w:t>15</w:t>
            </w:r>
          </w:p>
        </w:tc>
      </w:tr>
      <w:tr w:rsidR="0098102B" w:rsidRPr="00F02074" w:rsidTr="00A01C28">
        <w:trPr>
          <w:trHeight w:val="176"/>
        </w:trPr>
        <w:tc>
          <w:tcPr>
            <w:tcW w:w="703" w:type="dxa"/>
            <w:vMerge w:val="restart"/>
            <w:shd w:val="clear" w:color="auto" w:fill="auto"/>
          </w:tcPr>
          <w:p w:rsidR="0098102B" w:rsidRPr="006D094D" w:rsidRDefault="0098102B" w:rsidP="00135BD5">
            <w:pPr>
              <w:jc w:val="both"/>
              <w:rPr>
                <w:sz w:val="20"/>
                <w:szCs w:val="20"/>
                <w:lang w:val="kk-KZ"/>
              </w:rPr>
            </w:pPr>
            <w:r>
              <w:rPr>
                <w:sz w:val="20"/>
                <w:szCs w:val="20"/>
                <w:lang w:val="kk-KZ"/>
              </w:rPr>
              <w:t>10</w:t>
            </w:r>
          </w:p>
        </w:tc>
        <w:tc>
          <w:tcPr>
            <w:tcW w:w="7509" w:type="dxa"/>
            <w:gridSpan w:val="2"/>
            <w:shd w:val="clear" w:color="auto" w:fill="auto"/>
          </w:tcPr>
          <w:p w:rsidR="0098102B" w:rsidRPr="006D094D" w:rsidRDefault="0098102B"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b/>
                <w:sz w:val="20"/>
                <w:szCs w:val="20"/>
                <w:lang w:val="kk-KZ"/>
              </w:rPr>
              <w:t xml:space="preserve">Д10. </w:t>
            </w:r>
            <w:r w:rsidR="008906A1">
              <w:rPr>
                <w:sz w:val="20"/>
                <w:szCs w:val="20"/>
                <w:lang w:val="kk-KZ" w:eastAsia="ko-KR"/>
              </w:rPr>
              <w:t>Медиация және арбитраждық дауларды шешудің балама тәсілдері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135BD5" w:rsidRDefault="0098102B" w:rsidP="00135BD5">
            <w:pPr>
              <w:rPr>
                <w:sz w:val="20"/>
                <w:szCs w:val="20"/>
                <w:lang w:val="kk-KZ"/>
              </w:rPr>
            </w:pPr>
          </w:p>
        </w:tc>
      </w:tr>
      <w:tr w:rsidR="0098102B" w:rsidRPr="008906A1" w:rsidTr="00A01C28">
        <w:trPr>
          <w:trHeight w:val="176"/>
        </w:trPr>
        <w:tc>
          <w:tcPr>
            <w:tcW w:w="703" w:type="dxa"/>
            <w:vMerge/>
            <w:shd w:val="clear" w:color="auto" w:fill="auto"/>
          </w:tcPr>
          <w:p w:rsidR="0098102B" w:rsidRPr="006D094D" w:rsidRDefault="0098102B" w:rsidP="00135BD5">
            <w:pPr>
              <w:jc w:val="both"/>
              <w:rPr>
                <w:sz w:val="20"/>
                <w:szCs w:val="20"/>
                <w:lang w:val="kk-KZ"/>
              </w:rPr>
            </w:pPr>
          </w:p>
        </w:tc>
        <w:tc>
          <w:tcPr>
            <w:tcW w:w="7509" w:type="dxa"/>
            <w:gridSpan w:val="2"/>
            <w:shd w:val="clear" w:color="auto" w:fill="auto"/>
          </w:tcPr>
          <w:p w:rsidR="0098102B" w:rsidRPr="006D094D" w:rsidRDefault="0098102B"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b/>
                <w:sz w:val="20"/>
                <w:szCs w:val="20"/>
                <w:lang w:val="kk-KZ"/>
              </w:rPr>
              <w:t xml:space="preserve">С10. </w:t>
            </w:r>
            <w:r w:rsidR="008906A1">
              <w:rPr>
                <w:sz w:val="20"/>
                <w:szCs w:val="20"/>
                <w:lang w:val="kk-KZ"/>
              </w:rPr>
              <w:t>Дауды шешудің түрлері: пікірталас, қорғау, көтермелеу және талқылау т.б.</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135BD5" w:rsidRDefault="00CA11BC" w:rsidP="00135BD5">
            <w:pPr>
              <w:rPr>
                <w:sz w:val="20"/>
                <w:szCs w:val="20"/>
                <w:lang w:val="kk-KZ"/>
              </w:rPr>
            </w:pPr>
            <w:r>
              <w:rPr>
                <w:sz w:val="20"/>
                <w:szCs w:val="20"/>
                <w:lang w:val="kk-KZ"/>
              </w:rPr>
              <w:t>5</w:t>
            </w:r>
          </w:p>
        </w:tc>
      </w:tr>
      <w:tr w:rsidR="00165124" w:rsidRPr="00D654DB" w:rsidTr="008906A1">
        <w:trPr>
          <w:trHeight w:val="176"/>
        </w:trPr>
        <w:tc>
          <w:tcPr>
            <w:tcW w:w="703" w:type="dxa"/>
            <w:tcBorders>
              <w:bottom w:val="nil"/>
            </w:tcBorders>
            <w:shd w:val="clear" w:color="auto" w:fill="auto"/>
          </w:tcPr>
          <w:p w:rsidR="00165124" w:rsidRPr="006D094D" w:rsidRDefault="00165124" w:rsidP="00135BD5">
            <w:pPr>
              <w:jc w:val="both"/>
              <w:rPr>
                <w:sz w:val="20"/>
                <w:szCs w:val="20"/>
                <w:lang w:val="kk-KZ"/>
              </w:rPr>
            </w:pPr>
          </w:p>
        </w:tc>
        <w:tc>
          <w:tcPr>
            <w:tcW w:w="7509" w:type="dxa"/>
            <w:gridSpan w:val="2"/>
            <w:tcBorders>
              <w:bottom w:val="nil"/>
            </w:tcBorders>
            <w:shd w:val="clear" w:color="auto" w:fill="auto"/>
          </w:tcPr>
          <w:p w:rsidR="00165124" w:rsidRPr="00D83E22" w:rsidRDefault="00165124" w:rsidP="00F84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СОӨЖ-</w:t>
            </w:r>
            <w:r w:rsidR="008906A1">
              <w:rPr>
                <w:b/>
                <w:sz w:val="20"/>
                <w:szCs w:val="20"/>
                <w:lang w:val="kk-KZ"/>
              </w:rPr>
              <w:t>5</w:t>
            </w:r>
            <w:r w:rsidRPr="00F84A5E">
              <w:rPr>
                <w:sz w:val="20"/>
                <w:szCs w:val="20"/>
                <w:lang w:val="kk-KZ"/>
              </w:rPr>
              <w:t xml:space="preserve">. </w:t>
            </w:r>
            <w:r w:rsidR="008906A1">
              <w:rPr>
                <w:sz w:val="20"/>
                <w:szCs w:val="20"/>
                <w:lang w:val="kk-KZ"/>
              </w:rPr>
              <w:t>Орындау бойынша кеңес беру</w:t>
            </w:r>
          </w:p>
        </w:tc>
        <w:tc>
          <w:tcPr>
            <w:tcW w:w="855" w:type="dxa"/>
            <w:gridSpan w:val="2"/>
            <w:tcBorders>
              <w:bottom w:val="nil"/>
            </w:tcBorders>
            <w:shd w:val="clear" w:color="auto" w:fill="auto"/>
          </w:tcPr>
          <w:p w:rsidR="00165124" w:rsidRPr="006D094D" w:rsidRDefault="00165124" w:rsidP="00135BD5">
            <w:pPr>
              <w:jc w:val="center"/>
              <w:rPr>
                <w:sz w:val="20"/>
                <w:szCs w:val="20"/>
                <w:lang w:val="kk-KZ"/>
              </w:rPr>
            </w:pPr>
          </w:p>
        </w:tc>
        <w:tc>
          <w:tcPr>
            <w:tcW w:w="772" w:type="dxa"/>
            <w:tcBorders>
              <w:top w:val="single" w:sz="4" w:space="0" w:color="000000"/>
              <w:left w:val="single" w:sz="4" w:space="0" w:color="000000"/>
              <w:bottom w:val="nil"/>
              <w:right w:val="single" w:sz="4" w:space="0" w:color="000000"/>
            </w:tcBorders>
            <w:shd w:val="clear" w:color="auto" w:fill="auto"/>
          </w:tcPr>
          <w:p w:rsidR="00165124" w:rsidRPr="00D654DB" w:rsidRDefault="00165124" w:rsidP="00135BD5">
            <w:pPr>
              <w:rPr>
                <w:sz w:val="20"/>
                <w:szCs w:val="20"/>
                <w:lang w:val="kk-KZ"/>
              </w:rPr>
            </w:pPr>
          </w:p>
        </w:tc>
      </w:tr>
      <w:tr w:rsidR="008906A1" w:rsidRPr="00D654DB" w:rsidTr="008906A1">
        <w:trPr>
          <w:trHeight w:val="172"/>
        </w:trPr>
        <w:tc>
          <w:tcPr>
            <w:tcW w:w="705" w:type="dxa"/>
            <w:tcBorders>
              <w:top w:val="nil"/>
            </w:tcBorders>
            <w:shd w:val="clear" w:color="auto" w:fill="auto"/>
          </w:tcPr>
          <w:p w:rsidR="008906A1" w:rsidRPr="006D094D" w:rsidRDefault="008906A1" w:rsidP="00135BD5">
            <w:pPr>
              <w:jc w:val="center"/>
              <w:rPr>
                <w:b/>
                <w:sz w:val="20"/>
                <w:szCs w:val="20"/>
                <w:lang w:val="kk-KZ"/>
              </w:rPr>
            </w:pPr>
          </w:p>
        </w:tc>
        <w:tc>
          <w:tcPr>
            <w:tcW w:w="7500" w:type="dxa"/>
            <w:tcBorders>
              <w:top w:val="nil"/>
            </w:tcBorders>
            <w:shd w:val="clear" w:color="auto" w:fill="auto"/>
          </w:tcPr>
          <w:p w:rsidR="008906A1" w:rsidRPr="006D094D" w:rsidRDefault="008906A1" w:rsidP="00135BD5">
            <w:pPr>
              <w:jc w:val="center"/>
              <w:rPr>
                <w:b/>
                <w:sz w:val="20"/>
                <w:szCs w:val="20"/>
                <w:lang w:val="kk-KZ"/>
              </w:rPr>
            </w:pPr>
          </w:p>
        </w:tc>
        <w:tc>
          <w:tcPr>
            <w:tcW w:w="855" w:type="dxa"/>
            <w:gridSpan w:val="2"/>
            <w:tcBorders>
              <w:top w:val="nil"/>
            </w:tcBorders>
            <w:shd w:val="clear" w:color="auto" w:fill="auto"/>
          </w:tcPr>
          <w:p w:rsidR="008906A1" w:rsidRPr="006D094D" w:rsidRDefault="008906A1" w:rsidP="00135BD5">
            <w:pPr>
              <w:jc w:val="center"/>
              <w:rPr>
                <w:b/>
                <w:sz w:val="20"/>
                <w:szCs w:val="20"/>
                <w:lang w:val="kk-KZ"/>
              </w:rPr>
            </w:pPr>
          </w:p>
        </w:tc>
        <w:tc>
          <w:tcPr>
            <w:tcW w:w="779" w:type="dxa"/>
            <w:gridSpan w:val="2"/>
            <w:tcBorders>
              <w:top w:val="nil"/>
            </w:tcBorders>
            <w:shd w:val="clear" w:color="auto" w:fill="auto"/>
          </w:tcPr>
          <w:p w:rsidR="008906A1" w:rsidRPr="006D094D" w:rsidRDefault="008906A1" w:rsidP="00135BD5">
            <w:pPr>
              <w:jc w:val="center"/>
              <w:rPr>
                <w:b/>
                <w:sz w:val="20"/>
                <w:szCs w:val="20"/>
                <w:lang w:val="kk-KZ"/>
              </w:rPr>
            </w:pPr>
          </w:p>
        </w:tc>
      </w:tr>
      <w:tr w:rsidR="008906A1" w:rsidRPr="008906A1" w:rsidTr="00A01C28">
        <w:trPr>
          <w:trHeight w:val="174"/>
        </w:trPr>
        <w:tc>
          <w:tcPr>
            <w:tcW w:w="703" w:type="dxa"/>
            <w:vMerge w:val="restart"/>
            <w:shd w:val="clear" w:color="auto" w:fill="auto"/>
          </w:tcPr>
          <w:p w:rsidR="008906A1" w:rsidRPr="006D094D" w:rsidRDefault="008906A1" w:rsidP="00135BD5">
            <w:pPr>
              <w:jc w:val="both"/>
              <w:rPr>
                <w:sz w:val="20"/>
                <w:szCs w:val="20"/>
                <w:lang w:val="kk-KZ"/>
              </w:rPr>
            </w:pPr>
            <w:r w:rsidRPr="006D094D">
              <w:rPr>
                <w:sz w:val="20"/>
                <w:szCs w:val="20"/>
                <w:lang w:val="kk-KZ"/>
              </w:rPr>
              <w:t>11</w:t>
            </w:r>
          </w:p>
          <w:p w:rsidR="008906A1" w:rsidRPr="006D094D" w:rsidRDefault="008906A1" w:rsidP="00135BD5">
            <w:pPr>
              <w:jc w:val="both"/>
              <w:rPr>
                <w:sz w:val="20"/>
                <w:szCs w:val="20"/>
                <w:lang w:val="kk-KZ"/>
              </w:rPr>
            </w:pPr>
          </w:p>
        </w:tc>
        <w:tc>
          <w:tcPr>
            <w:tcW w:w="7509" w:type="dxa"/>
            <w:gridSpan w:val="2"/>
            <w:shd w:val="clear" w:color="auto" w:fill="auto"/>
          </w:tcPr>
          <w:p w:rsidR="008906A1" w:rsidRPr="006D094D" w:rsidRDefault="008906A1" w:rsidP="00135BD5">
            <w:pPr>
              <w:jc w:val="both"/>
              <w:rPr>
                <w:sz w:val="20"/>
                <w:szCs w:val="20"/>
                <w:lang w:val="kk-KZ"/>
              </w:rPr>
            </w:pPr>
            <w:r w:rsidRPr="006D094D">
              <w:rPr>
                <w:b/>
                <w:sz w:val="20"/>
                <w:szCs w:val="20"/>
                <w:lang w:val="kk-KZ"/>
              </w:rPr>
              <w:t>Д11</w:t>
            </w:r>
            <w:r w:rsidRPr="006D094D">
              <w:rPr>
                <w:sz w:val="20"/>
                <w:szCs w:val="20"/>
                <w:lang w:val="kk-KZ"/>
              </w:rPr>
              <w:t>.</w:t>
            </w:r>
            <w:r>
              <w:rPr>
                <w:sz w:val="20"/>
                <w:szCs w:val="20"/>
                <w:lang w:val="kk-KZ"/>
              </w:rPr>
              <w:t xml:space="preserve"> Медиацияны жүргізуге байланысты шығыстарды жүргізу</w:t>
            </w:r>
          </w:p>
        </w:tc>
        <w:tc>
          <w:tcPr>
            <w:tcW w:w="855" w:type="dxa"/>
            <w:gridSpan w:val="2"/>
            <w:shd w:val="clear" w:color="auto" w:fill="auto"/>
          </w:tcPr>
          <w:p w:rsidR="008906A1" w:rsidRPr="006D094D" w:rsidRDefault="008906A1"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8906A1" w:rsidRPr="006D094D" w:rsidRDefault="008906A1" w:rsidP="00135BD5">
            <w:pPr>
              <w:rPr>
                <w:sz w:val="20"/>
                <w:szCs w:val="20"/>
                <w:lang w:val="kk-KZ"/>
              </w:rPr>
            </w:pPr>
          </w:p>
        </w:tc>
      </w:tr>
      <w:tr w:rsidR="008906A1" w:rsidRPr="008906A1" w:rsidTr="008906A1">
        <w:trPr>
          <w:trHeight w:val="220"/>
        </w:trPr>
        <w:tc>
          <w:tcPr>
            <w:tcW w:w="705" w:type="dxa"/>
            <w:vMerge/>
            <w:shd w:val="clear" w:color="auto" w:fill="auto"/>
          </w:tcPr>
          <w:p w:rsidR="008906A1" w:rsidRPr="006D094D" w:rsidRDefault="008906A1" w:rsidP="00135BD5">
            <w:pPr>
              <w:jc w:val="both"/>
              <w:rPr>
                <w:sz w:val="20"/>
                <w:szCs w:val="20"/>
                <w:lang w:val="kk-KZ"/>
              </w:rPr>
            </w:pPr>
          </w:p>
        </w:tc>
        <w:tc>
          <w:tcPr>
            <w:tcW w:w="7507" w:type="dxa"/>
            <w:gridSpan w:val="2"/>
            <w:tcBorders>
              <w:bottom w:val="single" w:sz="4" w:space="0" w:color="auto"/>
            </w:tcBorders>
            <w:shd w:val="clear" w:color="auto" w:fill="auto"/>
          </w:tcPr>
          <w:p w:rsidR="008906A1" w:rsidRPr="006D094D" w:rsidRDefault="008906A1"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С11. </w:t>
            </w:r>
            <w:r>
              <w:rPr>
                <w:sz w:val="20"/>
                <w:szCs w:val="20"/>
                <w:lang w:val="kk-KZ"/>
              </w:rPr>
              <w:t>Медиацияны жүргізуге байланысты пилоттық жобаларының шешу жолдары</w:t>
            </w:r>
          </w:p>
        </w:tc>
        <w:tc>
          <w:tcPr>
            <w:tcW w:w="855" w:type="dxa"/>
            <w:gridSpan w:val="2"/>
            <w:tcBorders>
              <w:bottom w:val="single" w:sz="4" w:space="0" w:color="auto"/>
            </w:tcBorders>
            <w:shd w:val="clear" w:color="auto" w:fill="auto"/>
          </w:tcPr>
          <w:p w:rsidR="008906A1" w:rsidRPr="006D094D" w:rsidRDefault="008906A1"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auto"/>
              <w:right w:val="single" w:sz="4" w:space="0" w:color="000000"/>
            </w:tcBorders>
            <w:shd w:val="clear" w:color="auto" w:fill="auto"/>
          </w:tcPr>
          <w:p w:rsidR="008906A1" w:rsidRPr="006D094D" w:rsidRDefault="008906A1" w:rsidP="00135BD5">
            <w:pPr>
              <w:rPr>
                <w:sz w:val="20"/>
                <w:szCs w:val="20"/>
                <w:lang w:val="kk-KZ"/>
              </w:rPr>
            </w:pPr>
            <w:r>
              <w:rPr>
                <w:sz w:val="20"/>
                <w:szCs w:val="20"/>
                <w:lang w:val="kk-KZ"/>
              </w:rPr>
              <w:t>5</w:t>
            </w:r>
          </w:p>
        </w:tc>
      </w:tr>
      <w:tr w:rsidR="008906A1" w:rsidRPr="00D83E22" w:rsidTr="008906A1">
        <w:trPr>
          <w:trHeight w:val="225"/>
        </w:trPr>
        <w:tc>
          <w:tcPr>
            <w:tcW w:w="705" w:type="dxa"/>
            <w:vMerge/>
            <w:shd w:val="clear" w:color="auto" w:fill="auto"/>
          </w:tcPr>
          <w:p w:rsidR="008906A1" w:rsidRPr="006D094D" w:rsidRDefault="008906A1" w:rsidP="00135BD5">
            <w:pPr>
              <w:jc w:val="both"/>
              <w:rPr>
                <w:sz w:val="20"/>
                <w:szCs w:val="20"/>
                <w:lang w:val="kk-KZ"/>
              </w:rPr>
            </w:pPr>
          </w:p>
        </w:tc>
        <w:tc>
          <w:tcPr>
            <w:tcW w:w="7507" w:type="dxa"/>
            <w:gridSpan w:val="2"/>
            <w:tcBorders>
              <w:top w:val="single" w:sz="4" w:space="0" w:color="auto"/>
            </w:tcBorders>
            <w:shd w:val="clear" w:color="auto" w:fill="auto"/>
          </w:tcPr>
          <w:p w:rsidR="008906A1" w:rsidRPr="00FE2E4D" w:rsidRDefault="008906A1"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b/>
                <w:sz w:val="20"/>
                <w:szCs w:val="20"/>
                <w:lang w:val="kk-KZ"/>
              </w:rPr>
              <w:t>СОӨЖ-</w:t>
            </w:r>
            <w:r>
              <w:rPr>
                <w:b/>
                <w:sz w:val="20"/>
                <w:szCs w:val="20"/>
                <w:lang w:val="kk-KZ"/>
              </w:rPr>
              <w:t>5</w:t>
            </w:r>
            <w:r w:rsidRPr="00F84A5E">
              <w:rPr>
                <w:sz w:val="20"/>
                <w:szCs w:val="20"/>
                <w:lang w:val="kk-KZ"/>
              </w:rPr>
              <w:t>.</w:t>
            </w:r>
            <w:r>
              <w:rPr>
                <w:sz w:val="20"/>
                <w:szCs w:val="20"/>
                <w:lang w:val="kk-KZ"/>
              </w:rPr>
              <w:t xml:space="preserve"> </w:t>
            </w:r>
            <w:r w:rsidR="00FE2E4D">
              <w:rPr>
                <w:color w:val="201F1E"/>
                <w:sz w:val="20"/>
                <w:szCs w:val="20"/>
                <w:shd w:val="clear" w:color="auto" w:fill="FFFFFF"/>
                <w:lang w:val="kk-KZ"/>
              </w:rPr>
              <w:t>Германиядвғы медиацияның жүргізу тәртіптеріне талдау жасау</w:t>
            </w:r>
          </w:p>
        </w:tc>
        <w:tc>
          <w:tcPr>
            <w:tcW w:w="855" w:type="dxa"/>
            <w:gridSpan w:val="2"/>
            <w:tcBorders>
              <w:top w:val="single" w:sz="4" w:space="0" w:color="auto"/>
            </w:tcBorders>
            <w:shd w:val="clear" w:color="auto" w:fill="auto"/>
          </w:tcPr>
          <w:p w:rsidR="008906A1" w:rsidRDefault="008906A1" w:rsidP="00135BD5">
            <w:pPr>
              <w:jc w:val="center"/>
              <w:rPr>
                <w:sz w:val="20"/>
                <w:szCs w:val="20"/>
                <w:lang w:val="kk-KZ"/>
              </w:rPr>
            </w:pPr>
          </w:p>
        </w:tc>
        <w:tc>
          <w:tcPr>
            <w:tcW w:w="772" w:type="dxa"/>
            <w:tcBorders>
              <w:top w:val="single" w:sz="4" w:space="0" w:color="auto"/>
              <w:left w:val="single" w:sz="4" w:space="0" w:color="000000"/>
              <w:bottom w:val="single" w:sz="4" w:space="0" w:color="000000"/>
              <w:right w:val="single" w:sz="4" w:space="0" w:color="000000"/>
            </w:tcBorders>
            <w:shd w:val="clear" w:color="auto" w:fill="auto"/>
          </w:tcPr>
          <w:p w:rsidR="008906A1" w:rsidRPr="00FE2E4D" w:rsidRDefault="00FE2E4D" w:rsidP="00135BD5">
            <w:pPr>
              <w:rPr>
                <w:sz w:val="20"/>
                <w:szCs w:val="20"/>
              </w:rPr>
            </w:pPr>
            <w:r>
              <w:rPr>
                <w:sz w:val="20"/>
                <w:szCs w:val="20"/>
              </w:rPr>
              <w:t>15</w:t>
            </w:r>
          </w:p>
        </w:tc>
      </w:tr>
      <w:tr w:rsidR="0098102B" w:rsidRPr="008906A1" w:rsidTr="008906A1">
        <w:trPr>
          <w:trHeight w:val="208"/>
        </w:trPr>
        <w:tc>
          <w:tcPr>
            <w:tcW w:w="705" w:type="dxa"/>
            <w:vMerge w:val="restart"/>
            <w:shd w:val="clear" w:color="auto" w:fill="auto"/>
          </w:tcPr>
          <w:p w:rsidR="0098102B" w:rsidRPr="006D094D" w:rsidRDefault="0098102B" w:rsidP="00165124">
            <w:pPr>
              <w:jc w:val="both"/>
              <w:rPr>
                <w:sz w:val="20"/>
                <w:szCs w:val="20"/>
                <w:lang w:val="kk-KZ"/>
              </w:rPr>
            </w:pPr>
            <w:r w:rsidRPr="006D094D">
              <w:rPr>
                <w:sz w:val="20"/>
                <w:szCs w:val="20"/>
                <w:lang w:val="kk-KZ"/>
              </w:rPr>
              <w:t>12</w:t>
            </w:r>
          </w:p>
        </w:tc>
        <w:tc>
          <w:tcPr>
            <w:tcW w:w="7507" w:type="dxa"/>
            <w:gridSpan w:val="2"/>
            <w:shd w:val="clear" w:color="auto" w:fill="auto"/>
          </w:tcPr>
          <w:p w:rsidR="0098102B" w:rsidRPr="006D094D" w:rsidRDefault="0098102B"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Д12</w:t>
            </w:r>
            <w:r w:rsidRPr="006D094D">
              <w:rPr>
                <w:sz w:val="20"/>
                <w:szCs w:val="20"/>
                <w:lang w:val="kk-KZ"/>
              </w:rPr>
              <w:t xml:space="preserve">. </w:t>
            </w:r>
            <w:r w:rsidR="008906A1">
              <w:rPr>
                <w:sz w:val="20"/>
                <w:szCs w:val="20"/>
                <w:lang w:val="kk-KZ"/>
              </w:rPr>
              <w:t>Қылмыстық сот ісі барысында жүргізілетін медиацияның ерекшеліктері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135BD5">
            <w:pPr>
              <w:rPr>
                <w:sz w:val="20"/>
                <w:szCs w:val="20"/>
                <w:lang w:val="kk-KZ"/>
              </w:rPr>
            </w:pPr>
          </w:p>
        </w:tc>
      </w:tr>
      <w:tr w:rsidR="0098102B" w:rsidRPr="008906A1" w:rsidTr="008906A1">
        <w:trPr>
          <w:trHeight w:val="239"/>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6D094D" w:rsidRDefault="0098102B"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С12. </w:t>
            </w:r>
            <w:r w:rsidR="008906A1">
              <w:rPr>
                <w:noProof/>
                <w:color w:val="000000"/>
                <w:sz w:val="20"/>
                <w:szCs w:val="20"/>
                <w:lang w:val="kk-KZ"/>
              </w:rPr>
              <w:t xml:space="preserve"> Қылмыстық сот ісіне байланысты медиацияны жүргізу тәртібі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CA11BC" w:rsidP="00135BD5">
            <w:pPr>
              <w:rPr>
                <w:sz w:val="20"/>
                <w:szCs w:val="20"/>
                <w:lang w:val="kk-KZ"/>
              </w:rPr>
            </w:pPr>
            <w:r>
              <w:rPr>
                <w:sz w:val="20"/>
                <w:szCs w:val="20"/>
                <w:lang w:val="kk-KZ"/>
              </w:rPr>
              <w:t>5</w:t>
            </w:r>
          </w:p>
        </w:tc>
      </w:tr>
      <w:tr w:rsidR="0098102B" w:rsidRPr="00D83E22" w:rsidTr="008906A1">
        <w:trPr>
          <w:trHeight w:val="144"/>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8906A1" w:rsidRDefault="0098102B" w:rsidP="00FE2E4D">
            <w:pPr>
              <w:jc w:val="both"/>
              <w:rPr>
                <w:sz w:val="20"/>
                <w:szCs w:val="20"/>
                <w:lang w:val="kk-KZ"/>
              </w:rPr>
            </w:pPr>
          </w:p>
        </w:tc>
        <w:tc>
          <w:tcPr>
            <w:tcW w:w="855" w:type="dxa"/>
            <w:gridSpan w:val="2"/>
            <w:shd w:val="clear" w:color="auto" w:fill="auto"/>
          </w:tcPr>
          <w:p w:rsidR="0098102B" w:rsidRPr="006D094D" w:rsidRDefault="0098102B" w:rsidP="00135BD5">
            <w:pPr>
              <w:jc w:val="center"/>
              <w:rPr>
                <w:sz w:val="20"/>
                <w:szCs w:val="20"/>
                <w:lang w:val="kk-KZ"/>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135BD5">
            <w:pPr>
              <w:autoSpaceDE w:val="0"/>
              <w:autoSpaceDN w:val="0"/>
              <w:adjustRightInd w:val="0"/>
              <w:jc w:val="center"/>
              <w:rPr>
                <w:sz w:val="20"/>
                <w:szCs w:val="20"/>
                <w:lang w:val="kk-KZ"/>
              </w:rPr>
            </w:pPr>
          </w:p>
        </w:tc>
      </w:tr>
      <w:tr w:rsidR="0098102B" w:rsidRPr="008906A1" w:rsidTr="008906A1">
        <w:trPr>
          <w:trHeight w:val="150"/>
        </w:trPr>
        <w:tc>
          <w:tcPr>
            <w:tcW w:w="705" w:type="dxa"/>
            <w:vMerge w:val="restart"/>
            <w:shd w:val="clear" w:color="auto" w:fill="auto"/>
          </w:tcPr>
          <w:p w:rsidR="0098102B" w:rsidRPr="006D094D" w:rsidRDefault="0098102B" w:rsidP="00165124">
            <w:pPr>
              <w:jc w:val="both"/>
              <w:rPr>
                <w:sz w:val="20"/>
                <w:szCs w:val="20"/>
                <w:lang w:val="kk-KZ"/>
              </w:rPr>
            </w:pPr>
            <w:r w:rsidRPr="006D094D">
              <w:rPr>
                <w:sz w:val="20"/>
                <w:szCs w:val="20"/>
                <w:lang w:val="kk-KZ"/>
              </w:rPr>
              <w:t>13</w:t>
            </w:r>
          </w:p>
        </w:tc>
        <w:tc>
          <w:tcPr>
            <w:tcW w:w="7507" w:type="dxa"/>
            <w:gridSpan w:val="2"/>
            <w:shd w:val="clear" w:color="auto" w:fill="auto"/>
          </w:tcPr>
          <w:p w:rsidR="0098102B" w:rsidRPr="006D094D" w:rsidRDefault="0098102B" w:rsidP="00135BD5">
            <w:pPr>
              <w:jc w:val="both"/>
              <w:rPr>
                <w:sz w:val="20"/>
                <w:szCs w:val="20"/>
                <w:lang w:val="kk-KZ"/>
              </w:rPr>
            </w:pPr>
            <w:r w:rsidRPr="006D094D">
              <w:rPr>
                <w:b/>
                <w:sz w:val="20"/>
                <w:szCs w:val="20"/>
                <w:lang w:val="kk-KZ"/>
              </w:rPr>
              <w:t>Д13.</w:t>
            </w:r>
            <w:r w:rsidR="008906A1">
              <w:rPr>
                <w:sz w:val="20"/>
                <w:szCs w:val="20"/>
                <w:lang w:val="kk-KZ"/>
              </w:rPr>
              <w:t xml:space="preserve"> Медиацияның отбасылық қатынастар саласындағы ерекшеліктері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135BD5">
            <w:pPr>
              <w:rPr>
                <w:sz w:val="20"/>
                <w:szCs w:val="20"/>
                <w:lang w:val="kk-KZ"/>
              </w:rPr>
            </w:pPr>
          </w:p>
        </w:tc>
      </w:tr>
      <w:tr w:rsidR="0098102B" w:rsidRPr="008906A1" w:rsidTr="008906A1">
        <w:trPr>
          <w:trHeight w:val="70"/>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6D094D" w:rsidRDefault="0098102B"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С13. </w:t>
            </w:r>
            <w:r w:rsidR="008906A1">
              <w:rPr>
                <w:sz w:val="20"/>
                <w:szCs w:val="20"/>
                <w:lang w:val="kk-KZ"/>
              </w:rPr>
              <w:t>Отбасылық қатынастарда медиацияның жүргізілу тәртібі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165124" w:rsidRDefault="00CA11BC" w:rsidP="00135BD5">
            <w:pPr>
              <w:rPr>
                <w:sz w:val="20"/>
                <w:szCs w:val="20"/>
                <w:lang w:val="kk-KZ"/>
              </w:rPr>
            </w:pPr>
            <w:r>
              <w:rPr>
                <w:sz w:val="20"/>
                <w:szCs w:val="20"/>
                <w:lang w:val="kk-KZ"/>
              </w:rPr>
              <w:t>5</w:t>
            </w:r>
          </w:p>
        </w:tc>
      </w:tr>
      <w:tr w:rsidR="0098102B" w:rsidRPr="00D654DB" w:rsidTr="008906A1">
        <w:trPr>
          <w:trHeight w:val="70"/>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D83E22" w:rsidRDefault="0098102B" w:rsidP="0089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F84A5E">
              <w:rPr>
                <w:b/>
                <w:sz w:val="20"/>
                <w:szCs w:val="20"/>
                <w:lang w:val="kk-KZ"/>
              </w:rPr>
              <w:t>СӨЖ-</w:t>
            </w:r>
            <w:r w:rsidR="006A5FA2">
              <w:rPr>
                <w:b/>
                <w:sz w:val="20"/>
                <w:szCs w:val="20"/>
                <w:lang w:val="kk-KZ"/>
              </w:rPr>
              <w:t xml:space="preserve">6. </w:t>
            </w:r>
            <w:r w:rsidR="006A5FA2">
              <w:rPr>
                <w:sz w:val="20"/>
                <w:szCs w:val="20"/>
                <w:lang w:val="kk-KZ"/>
              </w:rPr>
              <w:t>Орындау бойынша кеңес беру</w:t>
            </w:r>
          </w:p>
        </w:tc>
        <w:tc>
          <w:tcPr>
            <w:tcW w:w="855" w:type="dxa"/>
            <w:gridSpan w:val="2"/>
            <w:shd w:val="clear" w:color="auto" w:fill="auto"/>
          </w:tcPr>
          <w:p w:rsidR="0098102B" w:rsidRPr="006D094D" w:rsidRDefault="0098102B" w:rsidP="00135BD5">
            <w:pPr>
              <w:jc w:val="center"/>
              <w:rPr>
                <w:sz w:val="20"/>
                <w:szCs w:val="20"/>
                <w:lang w:val="kk-KZ"/>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165124" w:rsidRDefault="0098102B" w:rsidP="00135BD5">
            <w:pPr>
              <w:rPr>
                <w:sz w:val="20"/>
                <w:szCs w:val="20"/>
                <w:lang w:val="kk-KZ"/>
              </w:rPr>
            </w:pPr>
          </w:p>
        </w:tc>
      </w:tr>
      <w:tr w:rsidR="0098102B" w:rsidRPr="006A5FA2" w:rsidTr="008906A1">
        <w:trPr>
          <w:trHeight w:val="242"/>
        </w:trPr>
        <w:tc>
          <w:tcPr>
            <w:tcW w:w="705" w:type="dxa"/>
            <w:vMerge w:val="restart"/>
            <w:shd w:val="clear" w:color="auto" w:fill="auto"/>
          </w:tcPr>
          <w:p w:rsidR="0098102B" w:rsidRPr="006D094D" w:rsidRDefault="0098102B" w:rsidP="00165124">
            <w:pPr>
              <w:jc w:val="both"/>
              <w:rPr>
                <w:sz w:val="20"/>
                <w:szCs w:val="20"/>
                <w:lang w:val="kk-KZ"/>
              </w:rPr>
            </w:pPr>
            <w:r w:rsidRPr="006D094D">
              <w:rPr>
                <w:sz w:val="20"/>
                <w:szCs w:val="20"/>
                <w:lang w:val="kk-KZ"/>
              </w:rPr>
              <w:t>14</w:t>
            </w:r>
          </w:p>
        </w:tc>
        <w:tc>
          <w:tcPr>
            <w:tcW w:w="7507" w:type="dxa"/>
            <w:gridSpan w:val="2"/>
            <w:shd w:val="clear" w:color="auto" w:fill="auto"/>
          </w:tcPr>
          <w:p w:rsidR="0098102B" w:rsidRPr="006D094D" w:rsidRDefault="0098102B" w:rsidP="00135BD5">
            <w:pPr>
              <w:jc w:val="both"/>
              <w:rPr>
                <w:sz w:val="20"/>
                <w:szCs w:val="20"/>
                <w:lang w:val="kk-KZ"/>
              </w:rPr>
            </w:pPr>
            <w:r w:rsidRPr="006D094D">
              <w:rPr>
                <w:b/>
                <w:sz w:val="20"/>
                <w:szCs w:val="20"/>
                <w:lang w:val="kk-KZ"/>
              </w:rPr>
              <w:t xml:space="preserve">Д14. </w:t>
            </w:r>
            <w:r w:rsidR="006A5FA2">
              <w:rPr>
                <w:sz w:val="20"/>
                <w:szCs w:val="20"/>
                <w:lang w:val="kk-KZ"/>
              </w:rPr>
              <w:t>Медиацияның азаматтық қатынастар саласындағы ерекшеліктері.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1</w:t>
            </w:r>
          </w:p>
        </w:tc>
        <w:tc>
          <w:tcPr>
            <w:tcW w:w="772" w:type="dxa"/>
            <w:shd w:val="clear" w:color="auto" w:fill="auto"/>
          </w:tcPr>
          <w:p w:rsidR="0098102B" w:rsidRPr="006D094D" w:rsidRDefault="0098102B" w:rsidP="00135BD5">
            <w:pPr>
              <w:rPr>
                <w:sz w:val="20"/>
                <w:szCs w:val="20"/>
                <w:lang w:val="kk-KZ"/>
              </w:rPr>
            </w:pPr>
          </w:p>
        </w:tc>
      </w:tr>
      <w:tr w:rsidR="0098102B" w:rsidRPr="006A5FA2" w:rsidTr="008906A1">
        <w:trPr>
          <w:trHeight w:val="416"/>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6D094D" w:rsidRDefault="0098102B"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С14. </w:t>
            </w:r>
            <w:r w:rsidR="006A5FA2">
              <w:rPr>
                <w:sz w:val="20"/>
                <w:szCs w:val="20"/>
                <w:lang w:val="kk-KZ"/>
              </w:rPr>
              <w:t>Азаматтық қатынастарда медиацияның жүргізілу тәртібі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shd w:val="clear" w:color="auto" w:fill="auto"/>
          </w:tcPr>
          <w:p w:rsidR="0098102B" w:rsidRPr="006D094D" w:rsidRDefault="00CA11BC" w:rsidP="00135BD5">
            <w:pPr>
              <w:rPr>
                <w:sz w:val="20"/>
                <w:szCs w:val="20"/>
                <w:lang w:val="kk-KZ"/>
              </w:rPr>
            </w:pPr>
            <w:r>
              <w:rPr>
                <w:sz w:val="20"/>
                <w:szCs w:val="20"/>
                <w:lang w:val="kk-KZ"/>
              </w:rPr>
              <w:t>5</w:t>
            </w:r>
          </w:p>
        </w:tc>
      </w:tr>
      <w:tr w:rsidR="0098102B" w:rsidRPr="006D094D" w:rsidTr="008906A1">
        <w:trPr>
          <w:trHeight w:val="95"/>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6A5FA2" w:rsidRDefault="0098102B" w:rsidP="006A5FA2">
            <w:pPr>
              <w:jc w:val="both"/>
              <w:rPr>
                <w:sz w:val="20"/>
                <w:szCs w:val="20"/>
                <w:lang w:val="kk-KZ"/>
              </w:rPr>
            </w:pPr>
            <w:r w:rsidRPr="006D094D">
              <w:rPr>
                <w:b/>
                <w:color w:val="201F1E"/>
                <w:sz w:val="20"/>
                <w:szCs w:val="20"/>
                <w:shd w:val="clear" w:color="auto" w:fill="FFFFFF"/>
                <w:lang w:val="kk-KZ"/>
              </w:rPr>
              <w:t>СОӨЖ</w:t>
            </w:r>
            <w:r>
              <w:rPr>
                <w:b/>
                <w:color w:val="201F1E"/>
                <w:sz w:val="20"/>
                <w:szCs w:val="20"/>
                <w:shd w:val="clear" w:color="auto" w:fill="FFFFFF"/>
                <w:lang w:val="kk-KZ"/>
              </w:rPr>
              <w:t>-6</w:t>
            </w:r>
            <w:r w:rsidRPr="006D094D">
              <w:rPr>
                <w:b/>
                <w:color w:val="201F1E"/>
                <w:sz w:val="20"/>
                <w:szCs w:val="20"/>
                <w:shd w:val="clear" w:color="auto" w:fill="FFFFFF"/>
                <w:lang w:val="kk-KZ"/>
              </w:rPr>
              <w:t xml:space="preserve">. </w:t>
            </w:r>
            <w:r w:rsidR="006A5FA2">
              <w:rPr>
                <w:sz w:val="20"/>
                <w:szCs w:val="20"/>
                <w:shd w:val="clear" w:color="auto" w:fill="FFFFFF"/>
                <w:lang w:val="kk-KZ"/>
              </w:rPr>
              <w:t>АҚШ-тағы медиацияның жүргізу тәртіптеріне талдау жасау</w:t>
            </w:r>
          </w:p>
        </w:tc>
        <w:tc>
          <w:tcPr>
            <w:tcW w:w="855" w:type="dxa"/>
            <w:gridSpan w:val="2"/>
            <w:shd w:val="clear" w:color="auto" w:fill="auto"/>
          </w:tcPr>
          <w:p w:rsidR="0098102B" w:rsidRPr="006D094D" w:rsidRDefault="0098102B" w:rsidP="00135BD5">
            <w:pPr>
              <w:jc w:val="center"/>
              <w:rPr>
                <w:sz w:val="20"/>
                <w:szCs w:val="20"/>
                <w:lang w:val="kk-KZ"/>
              </w:rPr>
            </w:pPr>
          </w:p>
        </w:tc>
        <w:tc>
          <w:tcPr>
            <w:tcW w:w="772" w:type="dxa"/>
            <w:shd w:val="clear" w:color="auto" w:fill="auto"/>
          </w:tcPr>
          <w:p w:rsidR="0098102B" w:rsidRPr="006D094D" w:rsidRDefault="00CA11BC" w:rsidP="00135BD5">
            <w:pPr>
              <w:rPr>
                <w:sz w:val="20"/>
                <w:szCs w:val="20"/>
                <w:lang w:val="kk-KZ"/>
              </w:rPr>
            </w:pPr>
            <w:r>
              <w:rPr>
                <w:sz w:val="20"/>
                <w:szCs w:val="20"/>
                <w:lang w:val="kk-KZ"/>
              </w:rPr>
              <w:t>15</w:t>
            </w:r>
          </w:p>
        </w:tc>
      </w:tr>
      <w:tr w:rsidR="0098102B" w:rsidRPr="00A915F1" w:rsidTr="008906A1">
        <w:trPr>
          <w:trHeight w:val="208"/>
        </w:trPr>
        <w:tc>
          <w:tcPr>
            <w:tcW w:w="705" w:type="dxa"/>
            <w:vMerge w:val="restart"/>
            <w:shd w:val="clear" w:color="auto" w:fill="auto"/>
          </w:tcPr>
          <w:p w:rsidR="0098102B" w:rsidRPr="006D094D" w:rsidRDefault="0098102B" w:rsidP="00165124">
            <w:pPr>
              <w:jc w:val="both"/>
              <w:rPr>
                <w:sz w:val="20"/>
                <w:szCs w:val="20"/>
                <w:lang w:val="kk-KZ"/>
              </w:rPr>
            </w:pPr>
            <w:r w:rsidRPr="006D094D">
              <w:rPr>
                <w:sz w:val="20"/>
                <w:szCs w:val="20"/>
                <w:lang w:val="kk-KZ"/>
              </w:rPr>
              <w:lastRenderedPageBreak/>
              <w:t>15</w:t>
            </w:r>
          </w:p>
        </w:tc>
        <w:tc>
          <w:tcPr>
            <w:tcW w:w="7507" w:type="dxa"/>
            <w:gridSpan w:val="2"/>
            <w:shd w:val="clear" w:color="auto" w:fill="auto"/>
          </w:tcPr>
          <w:p w:rsidR="0098102B" w:rsidRPr="006D094D" w:rsidRDefault="0098102B" w:rsidP="006A5FA2">
            <w:pPr>
              <w:jc w:val="both"/>
              <w:rPr>
                <w:sz w:val="20"/>
                <w:szCs w:val="20"/>
                <w:lang w:val="kk-KZ"/>
              </w:rPr>
            </w:pPr>
            <w:r w:rsidRPr="006D094D">
              <w:rPr>
                <w:b/>
                <w:sz w:val="20"/>
                <w:szCs w:val="20"/>
                <w:lang w:val="kk-KZ"/>
              </w:rPr>
              <w:t xml:space="preserve">Д15. </w:t>
            </w:r>
            <w:r w:rsidR="006A5FA2">
              <w:rPr>
                <w:sz w:val="20"/>
                <w:szCs w:val="20"/>
                <w:lang w:val="kk-KZ"/>
              </w:rPr>
              <w:t>Медиацияның еңбек қатынастар саласындағы ерекшеліктері.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1</w:t>
            </w:r>
          </w:p>
        </w:tc>
        <w:tc>
          <w:tcPr>
            <w:tcW w:w="772" w:type="dxa"/>
            <w:shd w:val="clear" w:color="auto" w:fill="auto"/>
          </w:tcPr>
          <w:p w:rsidR="0098102B" w:rsidRPr="00A915F1" w:rsidRDefault="0098102B" w:rsidP="00135BD5">
            <w:pPr>
              <w:rPr>
                <w:sz w:val="20"/>
                <w:szCs w:val="20"/>
                <w:lang w:val="kk-KZ"/>
              </w:rPr>
            </w:pPr>
          </w:p>
        </w:tc>
      </w:tr>
      <w:tr w:rsidR="0098102B" w:rsidRPr="006A5FA2" w:rsidTr="008906A1">
        <w:trPr>
          <w:trHeight w:val="395"/>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6D094D" w:rsidRDefault="0098102B" w:rsidP="006A5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С15. </w:t>
            </w:r>
            <w:r w:rsidR="006A5FA2">
              <w:rPr>
                <w:sz w:val="20"/>
                <w:szCs w:val="20"/>
                <w:lang w:val="kk-KZ"/>
              </w:rPr>
              <w:t>Еңбек қатынастарда медиацияның жүргізілу тәртібі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shd w:val="clear" w:color="auto" w:fill="auto"/>
          </w:tcPr>
          <w:p w:rsidR="0098102B" w:rsidRPr="00A915F1" w:rsidRDefault="00CA11BC" w:rsidP="00135BD5">
            <w:pPr>
              <w:rPr>
                <w:sz w:val="20"/>
                <w:szCs w:val="20"/>
                <w:lang w:val="kk-KZ"/>
              </w:rPr>
            </w:pPr>
            <w:r>
              <w:rPr>
                <w:sz w:val="20"/>
                <w:szCs w:val="20"/>
                <w:lang w:val="kk-KZ"/>
              </w:rPr>
              <w:t>5</w:t>
            </w:r>
          </w:p>
        </w:tc>
      </w:tr>
      <w:tr w:rsidR="0098102B" w:rsidRPr="00D83E22" w:rsidTr="008906A1">
        <w:trPr>
          <w:trHeight w:val="218"/>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6D094D" w:rsidRDefault="0098102B" w:rsidP="00746B29">
            <w:pPr>
              <w:jc w:val="both"/>
              <w:rPr>
                <w:sz w:val="20"/>
                <w:szCs w:val="20"/>
                <w:lang w:val="kk-KZ"/>
              </w:rPr>
            </w:pPr>
            <w:r w:rsidRPr="006D094D">
              <w:rPr>
                <w:b/>
                <w:color w:val="201F1E"/>
                <w:sz w:val="20"/>
                <w:szCs w:val="20"/>
                <w:shd w:val="clear" w:color="auto" w:fill="FFFFFF"/>
                <w:lang w:val="kk-KZ"/>
              </w:rPr>
              <w:t>СОӨЖ</w:t>
            </w:r>
            <w:r>
              <w:rPr>
                <w:b/>
                <w:color w:val="201F1E"/>
                <w:sz w:val="20"/>
                <w:szCs w:val="20"/>
                <w:shd w:val="clear" w:color="auto" w:fill="FFFFFF"/>
                <w:lang w:val="kk-KZ"/>
              </w:rPr>
              <w:t>-7</w:t>
            </w:r>
            <w:r w:rsidRPr="006D094D">
              <w:rPr>
                <w:b/>
                <w:color w:val="201F1E"/>
                <w:sz w:val="20"/>
                <w:szCs w:val="20"/>
                <w:shd w:val="clear" w:color="auto" w:fill="FFFFFF"/>
                <w:lang w:val="kk-KZ"/>
              </w:rPr>
              <w:t>.</w:t>
            </w:r>
            <w:r w:rsidRPr="00746B29">
              <w:rPr>
                <w:color w:val="201F1E"/>
                <w:sz w:val="20"/>
                <w:szCs w:val="20"/>
                <w:shd w:val="clear" w:color="auto" w:fill="FFFFFF"/>
                <w:lang w:val="kk-KZ"/>
              </w:rPr>
              <w:t>Емтиханға дайындық мәселесі бойынша кеңес беру</w:t>
            </w:r>
          </w:p>
        </w:tc>
        <w:tc>
          <w:tcPr>
            <w:tcW w:w="855" w:type="dxa"/>
            <w:gridSpan w:val="2"/>
            <w:shd w:val="clear" w:color="auto" w:fill="auto"/>
          </w:tcPr>
          <w:p w:rsidR="0098102B" w:rsidRPr="006D094D" w:rsidRDefault="0098102B" w:rsidP="00135BD5">
            <w:pPr>
              <w:jc w:val="center"/>
              <w:rPr>
                <w:sz w:val="20"/>
                <w:szCs w:val="20"/>
                <w:lang w:val="kk-KZ"/>
              </w:rPr>
            </w:pPr>
          </w:p>
        </w:tc>
        <w:tc>
          <w:tcPr>
            <w:tcW w:w="772" w:type="dxa"/>
            <w:shd w:val="clear" w:color="auto" w:fill="auto"/>
          </w:tcPr>
          <w:p w:rsidR="0098102B" w:rsidRPr="006D094D" w:rsidRDefault="00FE2E4D" w:rsidP="00135BD5">
            <w:pPr>
              <w:rPr>
                <w:sz w:val="20"/>
                <w:szCs w:val="20"/>
                <w:lang w:val="kk-KZ"/>
              </w:rPr>
            </w:pPr>
            <w:r>
              <w:rPr>
                <w:sz w:val="20"/>
                <w:szCs w:val="20"/>
                <w:lang w:val="kk-KZ"/>
              </w:rPr>
              <w:t>15</w:t>
            </w:r>
          </w:p>
        </w:tc>
      </w:tr>
      <w:tr w:rsidR="00A915F1" w:rsidRPr="006A5FA2" w:rsidTr="00A01C28">
        <w:trPr>
          <w:trHeight w:val="286"/>
        </w:trPr>
        <w:tc>
          <w:tcPr>
            <w:tcW w:w="8212" w:type="dxa"/>
            <w:gridSpan w:val="3"/>
            <w:tcBorders>
              <w:bottom w:val="single" w:sz="4" w:space="0" w:color="auto"/>
              <w:right w:val="single" w:sz="4" w:space="0" w:color="auto"/>
            </w:tcBorders>
            <w:shd w:val="clear" w:color="auto" w:fill="auto"/>
          </w:tcPr>
          <w:p w:rsidR="00A915F1" w:rsidRPr="006D094D" w:rsidRDefault="00A915F1" w:rsidP="00135BD5">
            <w:pPr>
              <w:rPr>
                <w:b/>
                <w:sz w:val="20"/>
                <w:szCs w:val="20"/>
                <w:lang w:val="kk-KZ"/>
              </w:rPr>
            </w:pPr>
            <w:r w:rsidRPr="006D094D">
              <w:rPr>
                <w:b/>
                <w:sz w:val="20"/>
                <w:szCs w:val="20"/>
                <w:lang w:val="kk-KZ"/>
              </w:rPr>
              <w:t xml:space="preserve">АБ </w:t>
            </w:r>
            <w:r w:rsidRPr="006D094D">
              <w:rPr>
                <w:b/>
                <w:sz w:val="20"/>
                <w:szCs w:val="20"/>
                <w:lang w:val="el-GR"/>
              </w:rPr>
              <w:t>2</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A915F1" w:rsidRPr="006D094D" w:rsidRDefault="00A915F1" w:rsidP="00135BD5">
            <w:pPr>
              <w:jc w:val="center"/>
              <w:rPr>
                <w:sz w:val="20"/>
                <w:szCs w:val="20"/>
                <w:lang w:val="kk-KZ"/>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A915F1" w:rsidRPr="006D094D" w:rsidRDefault="00A915F1" w:rsidP="00135BD5">
            <w:pPr>
              <w:rPr>
                <w:sz w:val="20"/>
                <w:szCs w:val="20"/>
                <w:lang w:val="kk-KZ"/>
              </w:rPr>
            </w:pPr>
            <w:r w:rsidRPr="006D094D">
              <w:rPr>
                <w:sz w:val="20"/>
                <w:szCs w:val="20"/>
                <w:lang w:val="kk-KZ"/>
              </w:rPr>
              <w:t>100</w:t>
            </w:r>
          </w:p>
        </w:tc>
      </w:tr>
    </w:tbl>
    <w:p w:rsidR="00A915F1" w:rsidRPr="006D094D" w:rsidRDefault="00A915F1" w:rsidP="00135BD5">
      <w:pPr>
        <w:rPr>
          <w:sz w:val="20"/>
          <w:szCs w:val="20"/>
          <w:lang w:val="kk-KZ"/>
        </w:rPr>
      </w:pPr>
    </w:p>
    <w:p w:rsidR="00A915F1" w:rsidRPr="006D094D" w:rsidRDefault="00A915F1" w:rsidP="00135BD5">
      <w:pPr>
        <w:tabs>
          <w:tab w:val="left" w:pos="6465"/>
          <w:tab w:val="left" w:pos="7275"/>
        </w:tabs>
        <w:jc w:val="center"/>
        <w:rPr>
          <w:b/>
          <w:sz w:val="20"/>
          <w:szCs w:val="20"/>
          <w:lang w:val="kk-KZ"/>
        </w:rPr>
      </w:pPr>
    </w:p>
    <w:p w:rsidR="00A915F1" w:rsidRPr="006D094D" w:rsidRDefault="00A915F1" w:rsidP="00135BD5">
      <w:pPr>
        <w:tabs>
          <w:tab w:val="left" w:pos="6465"/>
          <w:tab w:val="left" w:pos="7275"/>
        </w:tabs>
        <w:jc w:val="both"/>
        <w:rPr>
          <w:sz w:val="20"/>
          <w:szCs w:val="20"/>
          <w:lang w:val="kk-KZ"/>
        </w:rPr>
      </w:pPr>
    </w:p>
    <w:p w:rsidR="00A915F1" w:rsidRPr="006D094D" w:rsidRDefault="00A915F1" w:rsidP="00135BD5">
      <w:pPr>
        <w:tabs>
          <w:tab w:val="left" w:pos="6465"/>
          <w:tab w:val="left" w:pos="7275"/>
        </w:tabs>
        <w:jc w:val="both"/>
        <w:rPr>
          <w:b/>
          <w:sz w:val="20"/>
          <w:szCs w:val="20"/>
          <w:lang w:val="kk-KZ"/>
        </w:rPr>
      </w:pPr>
      <w:r w:rsidRPr="006D094D">
        <w:rPr>
          <w:b/>
          <w:sz w:val="20"/>
          <w:szCs w:val="20"/>
          <w:lang w:val="kk-KZ"/>
        </w:rPr>
        <w:t xml:space="preserve">Декан </w:t>
      </w:r>
      <w:r w:rsidR="00746B29">
        <w:rPr>
          <w:b/>
          <w:sz w:val="20"/>
          <w:szCs w:val="20"/>
          <w:lang w:val="kk-KZ"/>
        </w:rPr>
        <w:t xml:space="preserve">                                                                                                                                Байдельдинов Д.Л.</w:t>
      </w:r>
      <w:r w:rsidRPr="006D094D">
        <w:rPr>
          <w:b/>
          <w:sz w:val="20"/>
          <w:szCs w:val="20"/>
          <w:lang w:val="kk-KZ"/>
        </w:rPr>
        <w:tab/>
      </w:r>
    </w:p>
    <w:p w:rsidR="00A915F1" w:rsidRPr="006D094D" w:rsidRDefault="00A915F1" w:rsidP="00135BD5">
      <w:pPr>
        <w:tabs>
          <w:tab w:val="left" w:pos="6465"/>
          <w:tab w:val="left" w:pos="7275"/>
        </w:tabs>
        <w:jc w:val="both"/>
        <w:rPr>
          <w:b/>
          <w:sz w:val="20"/>
          <w:szCs w:val="20"/>
          <w:lang w:val="kk-KZ"/>
        </w:rPr>
      </w:pPr>
    </w:p>
    <w:p w:rsidR="00330807" w:rsidRDefault="00A915F1" w:rsidP="00135BD5">
      <w:pPr>
        <w:jc w:val="both"/>
        <w:rPr>
          <w:b/>
          <w:sz w:val="20"/>
          <w:szCs w:val="20"/>
          <w:lang w:val="kk-KZ"/>
        </w:rPr>
      </w:pPr>
      <w:r w:rsidRPr="006D094D">
        <w:rPr>
          <w:b/>
          <w:sz w:val="20"/>
          <w:szCs w:val="20"/>
          <w:lang w:val="kk-KZ"/>
        </w:rPr>
        <w:t>Кафедра меңгерушісі</w:t>
      </w:r>
      <w:r w:rsidRPr="006D094D">
        <w:rPr>
          <w:b/>
          <w:sz w:val="20"/>
          <w:szCs w:val="20"/>
          <w:lang w:val="kk-KZ"/>
        </w:rPr>
        <w:tab/>
      </w:r>
      <w:r w:rsidR="00746B29">
        <w:rPr>
          <w:b/>
          <w:sz w:val="20"/>
          <w:szCs w:val="20"/>
          <w:lang w:val="kk-KZ"/>
        </w:rPr>
        <w:t xml:space="preserve">                                                                                        </w:t>
      </w:r>
      <w:r w:rsidR="00330807">
        <w:rPr>
          <w:b/>
          <w:sz w:val="20"/>
          <w:szCs w:val="20"/>
          <w:lang w:val="kk-KZ"/>
        </w:rPr>
        <w:t xml:space="preserve">          Ибраева А.С.</w:t>
      </w:r>
    </w:p>
    <w:p w:rsidR="00A915F1" w:rsidRPr="006D094D" w:rsidRDefault="00A915F1" w:rsidP="00135BD5">
      <w:pPr>
        <w:jc w:val="both"/>
        <w:rPr>
          <w:b/>
          <w:sz w:val="20"/>
          <w:szCs w:val="20"/>
          <w:lang w:val="kk-KZ"/>
        </w:rPr>
      </w:pPr>
      <w:r w:rsidRPr="006D094D">
        <w:rPr>
          <w:b/>
          <w:sz w:val="20"/>
          <w:szCs w:val="20"/>
          <w:lang w:val="kk-KZ"/>
        </w:rPr>
        <w:tab/>
      </w:r>
      <w:r w:rsidRPr="006D094D">
        <w:rPr>
          <w:b/>
          <w:sz w:val="20"/>
          <w:szCs w:val="20"/>
          <w:lang w:val="kk-KZ"/>
        </w:rPr>
        <w:tab/>
      </w:r>
    </w:p>
    <w:p w:rsidR="00A915F1" w:rsidRPr="006D094D" w:rsidRDefault="00A915F1" w:rsidP="00135BD5">
      <w:pPr>
        <w:jc w:val="both"/>
        <w:rPr>
          <w:b/>
          <w:sz w:val="20"/>
          <w:szCs w:val="20"/>
          <w:lang w:val="kk-KZ"/>
        </w:rPr>
      </w:pPr>
      <w:r w:rsidRPr="006D094D">
        <w:rPr>
          <w:b/>
          <w:sz w:val="20"/>
          <w:szCs w:val="20"/>
          <w:lang w:val="kk-KZ"/>
        </w:rPr>
        <w:t>Дәріскер</w:t>
      </w:r>
      <w:r w:rsidRPr="006D094D">
        <w:rPr>
          <w:b/>
          <w:sz w:val="20"/>
          <w:szCs w:val="20"/>
          <w:lang w:val="kk-KZ"/>
        </w:rPr>
        <w:tab/>
      </w:r>
      <w:r w:rsidR="00746B29">
        <w:rPr>
          <w:b/>
          <w:sz w:val="20"/>
          <w:szCs w:val="20"/>
          <w:lang w:val="kk-KZ"/>
        </w:rPr>
        <w:t xml:space="preserve">                                                                                                </w:t>
      </w:r>
      <w:r w:rsidR="006A5FA2">
        <w:rPr>
          <w:b/>
          <w:sz w:val="20"/>
          <w:szCs w:val="20"/>
          <w:lang w:val="kk-KZ"/>
        </w:rPr>
        <w:t xml:space="preserve">                Исабеков А.К.</w:t>
      </w:r>
      <w:r w:rsidRPr="006D094D">
        <w:rPr>
          <w:b/>
          <w:sz w:val="20"/>
          <w:szCs w:val="20"/>
          <w:lang w:val="kk-KZ"/>
        </w:rPr>
        <w:tab/>
      </w:r>
    </w:p>
    <w:p w:rsidR="00A915F1" w:rsidRPr="006D094D" w:rsidRDefault="00A915F1" w:rsidP="00135BD5">
      <w:pPr>
        <w:rPr>
          <w:sz w:val="20"/>
          <w:szCs w:val="20"/>
        </w:rPr>
      </w:pPr>
    </w:p>
    <w:p w:rsidR="00A915F1" w:rsidRPr="006D094D" w:rsidRDefault="00A915F1" w:rsidP="00135BD5">
      <w:pPr>
        <w:rPr>
          <w:sz w:val="20"/>
          <w:szCs w:val="20"/>
        </w:rPr>
      </w:pPr>
    </w:p>
    <w:p w:rsidR="00A915F1" w:rsidRPr="006D094D" w:rsidRDefault="00A915F1" w:rsidP="00135BD5">
      <w:pPr>
        <w:rPr>
          <w:sz w:val="20"/>
          <w:szCs w:val="20"/>
        </w:rPr>
      </w:pPr>
    </w:p>
    <w:p w:rsidR="001C00F1" w:rsidRDefault="001C00F1" w:rsidP="00135BD5"/>
    <w:sectPr w:rsidR="001C00F1" w:rsidSect="0082644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EE6"/>
    <w:rsid w:val="00097210"/>
    <w:rsid w:val="000B6036"/>
    <w:rsid w:val="00135BD5"/>
    <w:rsid w:val="00165124"/>
    <w:rsid w:val="001C00F1"/>
    <w:rsid w:val="001E7232"/>
    <w:rsid w:val="00210075"/>
    <w:rsid w:val="002E11B7"/>
    <w:rsid w:val="00320744"/>
    <w:rsid w:val="00330807"/>
    <w:rsid w:val="004B27AB"/>
    <w:rsid w:val="00511445"/>
    <w:rsid w:val="00597D2A"/>
    <w:rsid w:val="006A5FA2"/>
    <w:rsid w:val="006C0C2B"/>
    <w:rsid w:val="006E7692"/>
    <w:rsid w:val="00746B29"/>
    <w:rsid w:val="007C1DC3"/>
    <w:rsid w:val="008010F5"/>
    <w:rsid w:val="008906A1"/>
    <w:rsid w:val="008B3E71"/>
    <w:rsid w:val="008D0D84"/>
    <w:rsid w:val="0098102B"/>
    <w:rsid w:val="009D73A6"/>
    <w:rsid w:val="009E2C89"/>
    <w:rsid w:val="00A01C28"/>
    <w:rsid w:val="00A66336"/>
    <w:rsid w:val="00A915F1"/>
    <w:rsid w:val="00C065B7"/>
    <w:rsid w:val="00C9178A"/>
    <w:rsid w:val="00CA11BC"/>
    <w:rsid w:val="00CA3EE6"/>
    <w:rsid w:val="00CD47E1"/>
    <w:rsid w:val="00D654DB"/>
    <w:rsid w:val="00D65DE8"/>
    <w:rsid w:val="00D83E22"/>
    <w:rsid w:val="00E33F56"/>
    <w:rsid w:val="00ED320B"/>
    <w:rsid w:val="00F02074"/>
    <w:rsid w:val="00F63E74"/>
    <w:rsid w:val="00F80E3E"/>
    <w:rsid w:val="00F84A5E"/>
    <w:rsid w:val="00FE2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A915F1"/>
    <w:pPr>
      <w:spacing w:after="200" w:line="276" w:lineRule="auto"/>
      <w:ind w:left="720"/>
      <w:contextualSpacing/>
    </w:pPr>
    <w:rPr>
      <w:rFonts w:asciiTheme="minorHAnsi" w:eastAsiaTheme="minorEastAsia" w:hAnsiTheme="minorHAnsi" w:cstheme="minorBidi"/>
      <w:sz w:val="22"/>
      <w:szCs w:val="22"/>
    </w:rPr>
  </w:style>
  <w:style w:type="paragraph" w:customStyle="1" w:styleId="1">
    <w:name w:val="Обычный1"/>
    <w:rsid w:val="00A915F1"/>
    <w:pPr>
      <w:spacing w:after="0" w:line="240" w:lineRule="auto"/>
    </w:pPr>
    <w:rPr>
      <w:rFonts w:ascii="Times New Roman" w:eastAsia="Times New Roman" w:hAnsi="Times New Roman" w:cs="Times New Roman"/>
      <w:sz w:val="20"/>
      <w:szCs w:val="20"/>
      <w:lang w:eastAsia="ru-RU"/>
    </w:rPr>
  </w:style>
  <w:style w:type="character" w:styleId="a5">
    <w:name w:val="Hyperlink"/>
    <w:uiPriority w:val="99"/>
    <w:unhideWhenUsed/>
    <w:rsid w:val="00A915F1"/>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915F1"/>
    <w:rPr>
      <w:rFonts w:eastAsiaTheme="minorEastAsia"/>
      <w:lang w:eastAsia="ru-RU"/>
    </w:rPr>
  </w:style>
  <w:style w:type="paragraph" w:customStyle="1" w:styleId="TableParagraph">
    <w:name w:val="Table Paragraph"/>
    <w:basedOn w:val="a"/>
    <w:uiPriority w:val="1"/>
    <w:qFormat/>
    <w:rsid w:val="00A915F1"/>
    <w:pPr>
      <w:widowControl w:val="0"/>
      <w:autoSpaceDE w:val="0"/>
      <w:autoSpaceDN w:val="0"/>
      <w:ind w:left="110"/>
    </w:pPr>
    <w:rPr>
      <w:sz w:val="22"/>
      <w:szCs w:val="22"/>
      <w:lang w:bidi="ru-RU"/>
    </w:rPr>
  </w:style>
  <w:style w:type="paragraph" w:styleId="a6">
    <w:name w:val="Normal (Web)"/>
    <w:basedOn w:val="a"/>
    <w:uiPriority w:val="99"/>
    <w:unhideWhenUsed/>
    <w:rsid w:val="00A915F1"/>
    <w:pPr>
      <w:spacing w:before="100" w:beforeAutospacing="1" w:after="100" w:afterAutospacing="1"/>
    </w:pPr>
  </w:style>
  <w:style w:type="paragraph" w:styleId="HTML">
    <w:name w:val="HTML Preformatted"/>
    <w:basedOn w:val="a"/>
    <w:link w:val="HTML0"/>
    <w:uiPriority w:val="99"/>
    <w:unhideWhenUsed/>
    <w:rsid w:val="00A9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915F1"/>
    <w:rPr>
      <w:rFonts w:ascii="Courier New" w:eastAsia="Times New Roman" w:hAnsi="Courier New" w:cs="Courier New"/>
      <w:sz w:val="20"/>
      <w:szCs w:val="20"/>
      <w:lang w:eastAsia="ru-RU"/>
    </w:rPr>
  </w:style>
  <w:style w:type="character" w:customStyle="1" w:styleId="y2iqfc">
    <w:name w:val="y2iqfc"/>
    <w:basedOn w:val="a0"/>
    <w:rsid w:val="00A915F1"/>
  </w:style>
  <w:style w:type="paragraph" w:styleId="a7">
    <w:name w:val="Body Text"/>
    <w:basedOn w:val="a"/>
    <w:link w:val="a8"/>
    <w:uiPriority w:val="99"/>
    <w:semiHidden/>
    <w:unhideWhenUsed/>
    <w:rsid w:val="00A915F1"/>
    <w:pPr>
      <w:spacing w:after="120"/>
    </w:pPr>
  </w:style>
  <w:style w:type="character" w:customStyle="1" w:styleId="a8">
    <w:name w:val="Основной текст Знак"/>
    <w:basedOn w:val="a0"/>
    <w:link w:val="a7"/>
    <w:uiPriority w:val="99"/>
    <w:semiHidden/>
    <w:rsid w:val="00A915F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ilet.gov.kz" TargetMode="External"/><Relationship Id="rId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Nurlaiym</dc:creator>
  <cp:lastModifiedBy>Acer</cp:lastModifiedBy>
  <cp:revision>11</cp:revision>
  <dcterms:created xsi:type="dcterms:W3CDTF">2022-09-06T11:51:00Z</dcterms:created>
  <dcterms:modified xsi:type="dcterms:W3CDTF">2022-09-28T16:12:00Z</dcterms:modified>
</cp:coreProperties>
</file>